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44"/>
        <w:jc w:val="center"/>
        <w:rPr>
          <w:rFonts w:ascii="Xunta Sans" w:hAnsi="Xunta Sans" w:cs="Arial"/>
          <w:b/>
          <w:sz w:val="24"/>
          <w:szCs w:val="24"/>
          <w:lang w:val="gl-ES"/>
        </w:rPr>
      </w:pPr>
      <w:r>
        <w:rPr>
          <w:rFonts w:cs="Arial" w:ascii="Xunta Sans" w:hAnsi="Xunta Sans"/>
          <w:b/>
          <w:sz w:val="24"/>
          <w:szCs w:val="24"/>
          <w:lang w:val="gl-ES"/>
        </w:rPr>
        <w:t>INFORME DE TÉCNICO COMPETENTE. ELECTRICIDADE RENOVABLE</w:t>
      </w:r>
    </w:p>
    <w:tbl>
      <w:tblPr>
        <w:tblW w:w="8504" w:type="dxa"/>
        <w:jc w:val="left"/>
        <w:tblInd w:w="-15" w:type="dxa"/>
        <w:tblLayout w:type="fixed"/>
        <w:tblCellMar>
          <w:top w:w="0" w:type="dxa"/>
          <w:left w:w="108" w:type="dxa"/>
          <w:bottom w:w="0" w:type="dxa"/>
          <w:right w:w="108" w:type="dxa"/>
        </w:tblCellMar>
        <w:tblLook w:firstRow="1" w:noVBand="0" w:lastRow="1" w:firstColumn="1" w:lastColumn="1" w:noHBand="0" w:val="01e0"/>
      </w:tblPr>
      <w:tblGrid>
        <w:gridCol w:w="3638"/>
        <w:gridCol w:w="4865"/>
      </w:tblGrid>
      <w:tr>
        <w:trPr/>
        <w:tc>
          <w:tcPr>
            <w:tcW w:w="8503"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widowControl w:val="false"/>
              <w:spacing w:before="280" w:after="240"/>
              <w:jc w:val="both"/>
              <w:rPr>
                <w:rFonts w:ascii="Xunta Sans" w:hAnsi="Xunta Sans" w:eastAsia="Times New Roman" w:cs="Arial"/>
                <w:b/>
                <w:bCs/>
                <w:sz w:val="18"/>
                <w:szCs w:val="18"/>
                <w:lang w:val="gl-ES" w:eastAsia="ar-SA"/>
              </w:rPr>
            </w:pPr>
            <w:r>
              <w:rPr>
                <w:rFonts w:eastAsia="Times New Roman" w:cs="Arial" w:ascii="Xunta Sans" w:hAnsi="Xunta Sans"/>
                <w:b/>
                <w:bCs/>
                <w:sz w:val="18"/>
                <w:szCs w:val="18"/>
                <w:lang w:val="gl-ES" w:eastAsia="ar-SA"/>
              </w:rPr>
              <w:t xml:space="preserve">Axudas para proxectos colectivos </w:t>
            </w:r>
            <w:r>
              <w:rPr>
                <w:rStyle w:val="Misnfase"/>
                <w:rFonts w:eastAsia="Times New Roman" w:cs="Xunta Sans" w:ascii="Xunta Sans" w:hAnsi="Xunta Sans"/>
                <w:b/>
                <w:i w:val="false"/>
                <w:caps w:val="false"/>
                <w:smallCaps w:val="false"/>
                <w:color w:val="000000"/>
                <w:spacing w:val="0"/>
                <w:sz w:val="18"/>
                <w:szCs w:val="18"/>
                <w:shd w:fill="auto" w:val="clear"/>
                <w:lang w:val="gl-ES" w:eastAsia="ar-SA" w:bidi="ar-SA"/>
              </w:rPr>
              <w:t>para a</w:t>
            </w:r>
            <w:r>
              <w:rPr>
                <w:rStyle w:val="Misnfase"/>
                <w:rFonts w:eastAsia="Times New Roman" w:cs="Xunta Sans" w:ascii="Xunta Sans" w:hAnsi="Xunta Sans"/>
                <w:i w:val="false"/>
                <w:caps w:val="false"/>
                <w:smallCaps w:val="false"/>
                <w:color w:val="000000"/>
                <w:spacing w:val="0"/>
                <w:sz w:val="18"/>
                <w:szCs w:val="18"/>
                <w:shd w:fill="auto" w:val="clear"/>
                <w:lang w:val="gl-ES" w:eastAsia="ar-SA" w:bidi="ar-SA"/>
              </w:rPr>
              <w:t xml:space="preserve"> </w:t>
            </w:r>
            <w:r>
              <w:rPr>
                <w:rStyle w:val="Misnfase"/>
                <w:rFonts w:eastAsia="Times New Roman" w:cs="Xunta Sans" w:ascii="Xunta Sans" w:hAnsi="Xunta Sans"/>
                <w:b/>
                <w:i w:val="false"/>
                <w:caps w:val="false"/>
                <w:smallCaps w:val="false"/>
                <w:color w:val="000000"/>
                <w:spacing w:val="0"/>
                <w:sz w:val="18"/>
                <w:szCs w:val="18"/>
                <w:shd w:fill="auto" w:val="clear"/>
                <w:lang w:val="gl-ES" w:eastAsia="ar-SA" w:bidi="ar-SA"/>
              </w:rPr>
              <w:t>modernización e</w:t>
            </w:r>
            <w:r>
              <w:rPr>
                <w:rStyle w:val="Misnfase"/>
                <w:rFonts w:eastAsia="Times New Roman" w:cs="Xunta Sans" w:ascii="Xunta Sans" w:hAnsi="Xunta Sans"/>
                <w:i w:val="false"/>
                <w:caps w:val="false"/>
                <w:smallCaps w:val="false"/>
                <w:color w:val="000000"/>
                <w:spacing w:val="0"/>
                <w:sz w:val="18"/>
                <w:szCs w:val="18"/>
                <w:shd w:fill="auto" w:val="clear"/>
                <w:lang w:val="gl-ES" w:eastAsia="ar-SA" w:bidi="ar-SA"/>
              </w:rPr>
              <w:t xml:space="preserve"> </w:t>
            </w:r>
            <w:r>
              <w:rPr>
                <w:rStyle w:val="Misnfase"/>
                <w:rFonts w:eastAsia="Times New Roman" w:cs="Xunta Sans" w:ascii="Xunta Sans" w:hAnsi="Xunta Sans"/>
                <w:b/>
                <w:i w:val="false"/>
                <w:caps w:val="false"/>
                <w:smallCaps w:val="false"/>
                <w:color w:val="000000"/>
                <w:spacing w:val="0"/>
                <w:sz w:val="18"/>
                <w:szCs w:val="18"/>
                <w:shd w:fill="auto" w:val="clear"/>
                <w:lang w:val="gl-ES" w:eastAsia="ar-SA" w:bidi="ar-SA"/>
              </w:rPr>
              <w:t>mellora dos equipamentos e das infraestruturas dos portos pesqueiros, dos lugares de desembarque, das lonxas e dos ancoradoiros</w:t>
            </w:r>
            <w:r>
              <w:rPr>
                <w:rStyle w:val="Fuentedeprrafopredeter"/>
                <w:rFonts w:eastAsia="Times New Roman" w:cs="Arial" w:ascii="Xunta Sans" w:hAnsi="Xunta Sans"/>
                <w:b/>
                <w:bCs/>
                <w:color w:val="000000"/>
                <w:sz w:val="18"/>
                <w:szCs w:val="18"/>
                <w:shd w:fill="auto" w:val="clear"/>
                <w:lang w:val="gl-ES" w:eastAsia="ar-SA"/>
              </w:rPr>
              <w:t>, cofinanciada polo Fondo Europeo Marítimo, de Pesca e de Acuicultura (FEMPA) e tramitada como expediente anticipado de gasto (Código de procedemento PE209G)</w:t>
            </w:r>
          </w:p>
          <w:p>
            <w:pPr>
              <w:pStyle w:val="Normal"/>
              <w:widowControl w:val="false"/>
              <w:spacing w:before="280" w:after="240"/>
              <w:rPr>
                <w:rFonts w:ascii="Xunta Sans" w:hAnsi="Xunta Sans" w:cs="Arial"/>
                <w:i/>
                <w:i/>
                <w:sz w:val="18"/>
                <w:szCs w:val="18"/>
              </w:rPr>
            </w:pPr>
            <w:r>
              <w:rPr>
                <w:rFonts w:cs="Arial" w:ascii="Xunta Sans" w:hAnsi="Xunta Sans"/>
                <w:i/>
                <w:sz w:val="18"/>
                <w:szCs w:val="18"/>
              </w:rPr>
              <w:t xml:space="preserve">Proxectos de xeración de electricidade renovable para autoconsumo </w:t>
            </w:r>
          </w:p>
        </w:tc>
      </w:tr>
      <w:tr>
        <w:trPr/>
        <w:tc>
          <w:tcPr>
            <w:tcW w:w="8503"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Normal"/>
              <w:widowControl w:val="false"/>
              <w:spacing w:before="120" w:after="120"/>
              <w:rPr>
                <w:rFonts w:ascii="Xunta Sans" w:hAnsi="Xunta Sans" w:eastAsia="Batang" w:cs="Arial"/>
                <w:b/>
                <w:sz w:val="18"/>
                <w:szCs w:val="18"/>
                <w:lang w:val="gl-ES"/>
              </w:rPr>
            </w:pPr>
            <w:r>
              <w:rPr>
                <w:rFonts w:eastAsia="Batang" w:cs="Arial" w:ascii="Xunta Sans" w:hAnsi="Xunta Sans"/>
                <w:b/>
                <w:sz w:val="18"/>
                <w:szCs w:val="18"/>
                <w:lang w:val="gl-ES"/>
              </w:rPr>
              <w:t>SOLICITANTE</w:t>
            </w:r>
          </w:p>
        </w:tc>
      </w:tr>
      <w:tr>
        <w:trPr/>
        <w:tc>
          <w:tcPr>
            <w:tcW w:w="8503" w:type="dxa"/>
            <w:gridSpan w:val="2"/>
            <w:tcBorders>
              <w:top w:val="single" w:sz="12" w:space="0" w:color="000000"/>
              <w:left w:val="single" w:sz="4" w:space="0" w:color="000000"/>
              <w:bottom w:val="single" w:sz="12" w:space="0" w:color="000000"/>
              <w:right w:val="single" w:sz="4" w:space="0" w:color="000000"/>
            </w:tcBorders>
            <w:shd w:fill="auto" w:val="clear"/>
          </w:tcPr>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tc>
      </w:tr>
      <w:tr>
        <w:trPr/>
        <w:tc>
          <w:tcPr>
            <w:tcW w:w="8503" w:type="dxa"/>
            <w:gridSpan w:val="2"/>
            <w:tcBorders>
              <w:top w:val="single" w:sz="12" w:space="0" w:color="000000"/>
              <w:left w:val="single" w:sz="12" w:space="0" w:color="000000"/>
              <w:bottom w:val="single" w:sz="12" w:space="0" w:color="000000"/>
              <w:right w:val="single" w:sz="12" w:space="0" w:color="000000"/>
            </w:tcBorders>
            <w:shd w:fill="auto" w:val="clear"/>
          </w:tcPr>
          <w:p>
            <w:pPr>
              <w:pStyle w:val="Normal"/>
              <w:widowControl w:val="false"/>
              <w:spacing w:before="120" w:after="120"/>
              <w:rPr>
                <w:rFonts w:ascii="Xunta Sans" w:hAnsi="Xunta Sans" w:eastAsia="Batang" w:cs="Arial"/>
                <w:b/>
                <w:sz w:val="18"/>
                <w:szCs w:val="18"/>
                <w:lang w:val="gl-ES"/>
              </w:rPr>
            </w:pPr>
            <w:r>
              <w:rPr>
                <w:rFonts w:eastAsia="Batang" w:cs="Arial" w:ascii="Xunta Sans" w:hAnsi="Xunta Sans"/>
                <w:b/>
                <w:sz w:val="18"/>
                <w:szCs w:val="18"/>
                <w:lang w:val="gl-ES"/>
              </w:rPr>
              <w:t>DENOMINACIÓN DO PROXECTO</w:t>
            </w:r>
          </w:p>
        </w:tc>
      </w:tr>
      <w:tr>
        <w:trPr/>
        <w:tc>
          <w:tcPr>
            <w:tcW w:w="8503" w:type="dxa"/>
            <w:gridSpan w:val="2"/>
            <w:tcBorders>
              <w:top w:val="single" w:sz="12" w:space="0" w:color="000000"/>
              <w:left w:val="single" w:sz="4" w:space="0" w:color="000000"/>
              <w:bottom w:val="single" w:sz="12" w:space="0" w:color="000000"/>
              <w:right w:val="single" w:sz="4" w:space="0" w:color="000000"/>
            </w:tcBorders>
            <w:shd w:fill="auto" w:val="clear"/>
          </w:tcPr>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tc>
      </w:tr>
      <w:tr>
        <w:trPr/>
        <w:tc>
          <w:tcPr>
            <w:tcW w:w="8503" w:type="dxa"/>
            <w:gridSpan w:val="2"/>
            <w:tcBorders>
              <w:top w:val="single" w:sz="12" w:space="0" w:color="000000"/>
              <w:left w:val="single" w:sz="12" w:space="0" w:color="000000"/>
              <w:bottom w:val="single" w:sz="12" w:space="0" w:color="000000"/>
              <w:right w:val="single" w:sz="12" w:space="0" w:color="000000"/>
            </w:tcBorders>
            <w:shd w:fill="auto" w:val="clear"/>
          </w:tcPr>
          <w:p>
            <w:pPr>
              <w:pStyle w:val="Normal"/>
              <w:widowControl w:val="false"/>
              <w:spacing w:before="120" w:after="120"/>
              <w:rPr>
                <w:rFonts w:ascii="Xunta Sans" w:hAnsi="Xunta Sans" w:eastAsia="Batang" w:cs="Arial"/>
                <w:b/>
                <w:sz w:val="18"/>
                <w:szCs w:val="18"/>
                <w:lang w:val="gl-ES"/>
              </w:rPr>
            </w:pPr>
            <w:r>
              <w:rPr>
                <w:rFonts w:eastAsia="Batang" w:cs="Arial" w:ascii="Xunta Sans" w:hAnsi="Xunta Sans"/>
                <w:b/>
                <w:sz w:val="18"/>
                <w:szCs w:val="18"/>
                <w:lang w:val="gl-ES"/>
              </w:rPr>
              <w:t>LOCALIZACIÓN DO PROXECTO</w:t>
            </w:r>
          </w:p>
        </w:tc>
      </w:tr>
      <w:tr>
        <w:trPr/>
        <w:tc>
          <w:tcPr>
            <w:tcW w:w="3638" w:type="dxa"/>
            <w:tcBorders>
              <w:top w:val="single" w:sz="12" w:space="0" w:color="000000"/>
              <w:left w:val="single" w:sz="4" w:space="0" w:color="000000"/>
              <w:right w:val="single" w:sz="4" w:space="0" w:color="000000"/>
            </w:tcBorders>
            <w:shd w:fill="auto" w:val="clear"/>
          </w:tcPr>
          <w:p>
            <w:pPr>
              <w:pStyle w:val="Normal"/>
              <w:widowControl w:val="false"/>
              <w:bidi w:val="0"/>
              <w:spacing w:lineRule="auto" w:line="276" w:before="0" w:after="200"/>
              <w:jc w:val="left"/>
              <w:rPr>
                <w:rFonts w:ascii="Xunta Sans" w:hAnsi="Xunta Sans" w:eastAsia="Batang" w:cs="Arial"/>
                <w:b/>
                <w:sz w:val="18"/>
                <w:szCs w:val="18"/>
                <w:lang w:val="gl-ES"/>
              </w:rPr>
            </w:pPr>
            <w:r>
              <w:rPr>
                <w:rFonts w:eastAsia="Batang" w:cs="Arial" w:ascii="Xunta Sans" w:hAnsi="Xunta Sans"/>
                <w:b/>
                <w:sz w:val="18"/>
                <w:szCs w:val="18"/>
                <w:lang w:val="gl-ES"/>
              </w:rPr>
              <w:t>Provincia:</w:t>
            </w:r>
          </w:p>
        </w:tc>
        <w:tc>
          <w:tcPr>
            <w:tcW w:w="4865" w:type="dxa"/>
            <w:tcBorders>
              <w:top w:val="single" w:sz="12" w:space="0" w:color="000000"/>
              <w:left w:val="single" w:sz="4" w:space="0" w:color="000000"/>
              <w:right w:val="single" w:sz="4" w:space="0" w:color="000000"/>
            </w:tcBorders>
            <w:shd w:fill="auto" w:val="clear"/>
          </w:tcPr>
          <w:p>
            <w:pPr>
              <w:pStyle w:val="Normal"/>
              <w:widowControl w:val="false"/>
              <w:bidi w:val="0"/>
              <w:spacing w:lineRule="auto" w:line="276" w:before="0" w:after="200"/>
              <w:jc w:val="left"/>
              <w:rPr>
                <w:rFonts w:ascii="Xunta Sans" w:hAnsi="Xunta Sans" w:eastAsia="Batang" w:cs="Arial"/>
                <w:b/>
                <w:sz w:val="18"/>
                <w:szCs w:val="18"/>
                <w:lang w:val="gl-ES"/>
              </w:rPr>
            </w:pPr>
            <w:r>
              <w:rPr>
                <w:rFonts w:eastAsia="Batang" w:cs="Arial" w:ascii="Xunta Sans" w:hAnsi="Xunta Sans"/>
                <w:b/>
                <w:sz w:val="18"/>
                <w:szCs w:val="18"/>
                <w:lang w:val="gl-ES"/>
              </w:rPr>
              <w:t>Concello:</w:t>
            </w:r>
          </w:p>
        </w:tc>
      </w:tr>
      <w:tr>
        <w:trPr>
          <w:trHeight w:val="397" w:hRule="atLeast"/>
        </w:trPr>
        <w:tc>
          <w:tcPr>
            <w:tcW w:w="3638" w:type="dxa"/>
            <w:tcBorders>
              <w:left w:val="single" w:sz="4" w:space="0" w:color="000000"/>
              <w:bottom w:val="single" w:sz="4" w:space="0" w:color="000000"/>
              <w:right w:val="single" w:sz="4" w:space="0" w:color="000000"/>
            </w:tcBorders>
            <w:shd w:fill="auto" w:val="clear"/>
          </w:tcPr>
          <w:p>
            <w:pPr>
              <w:pStyle w:val="Normal"/>
              <w:widowControl w:val="false"/>
              <w:spacing w:before="0" w:after="200"/>
              <w:jc w:val="right"/>
              <w:rPr>
                <w:rFonts w:ascii="Xunta Sans" w:hAnsi="Xunta Sans" w:eastAsia="Batang" w:cs="Arial"/>
                <w:sz w:val="18"/>
                <w:szCs w:val="18"/>
                <w:lang w:val="gl-ES"/>
              </w:rPr>
            </w:pPr>
            <w:r>
              <w:rPr>
                <w:rFonts w:eastAsia="Batang" w:cs="Arial" w:ascii="Xunta Sans" w:hAnsi="Xunta Sans"/>
                <w:sz w:val="18"/>
                <w:szCs w:val="18"/>
                <w:lang w:val="gl-ES"/>
              </w:rPr>
            </w:r>
          </w:p>
        </w:tc>
        <w:tc>
          <w:tcPr>
            <w:tcW w:w="4865" w:type="dxa"/>
            <w:tcBorders>
              <w:left w:val="single" w:sz="4" w:space="0" w:color="000000"/>
              <w:bottom w:val="single" w:sz="4" w:space="0" w:color="000000"/>
              <w:right w:val="single" w:sz="4" w:space="0" w:color="000000"/>
            </w:tcBorders>
            <w:shd w:fill="auto" w:val="clear"/>
          </w:tcPr>
          <w:p>
            <w:pPr>
              <w:pStyle w:val="Normal"/>
              <w:widowControl w:val="false"/>
              <w:spacing w:before="0" w:after="200"/>
              <w:jc w:val="right"/>
              <w:rPr>
                <w:rFonts w:ascii="Xunta Sans" w:hAnsi="Xunta Sans" w:eastAsia="Batang" w:cs="Arial"/>
                <w:sz w:val="18"/>
                <w:szCs w:val="18"/>
                <w:lang w:val="gl-ES"/>
              </w:rPr>
            </w:pPr>
            <w:r>
              <w:rPr>
                <w:rFonts w:eastAsia="Batang" w:cs="Arial" w:ascii="Xunta Sans" w:hAnsi="Xunta Sans"/>
                <w:sz w:val="18"/>
                <w:szCs w:val="18"/>
                <w:lang w:val="gl-ES"/>
              </w:rPr>
            </w:r>
          </w:p>
        </w:tc>
      </w:tr>
    </w:tbl>
    <w:p>
      <w:pPr>
        <w:pStyle w:val="Normal"/>
        <w:spacing w:before="0" w:after="144"/>
        <w:rPr>
          <w:rFonts w:ascii="Xunta Sans" w:hAnsi="Xunta Sans" w:cs="Arial"/>
          <w:sz w:val="18"/>
          <w:szCs w:val="18"/>
          <w:lang w:val="gl-ES"/>
        </w:rPr>
      </w:pPr>
      <w:r>
        <w:rPr>
          <w:rFonts w:cs="Arial" w:ascii="Xunta Sans" w:hAnsi="Xunta Sans"/>
          <w:sz w:val="18"/>
          <w:szCs w:val="18"/>
          <w:lang w:val="gl-ES"/>
        </w:rPr>
      </w:r>
    </w:p>
    <w:p>
      <w:pPr>
        <w:pStyle w:val="Normal"/>
        <w:spacing w:before="0" w:after="144"/>
        <w:rPr>
          <w:rFonts w:ascii="Xunta Sans" w:hAnsi="Xunta Sans" w:cs="Arial"/>
          <w:sz w:val="18"/>
          <w:szCs w:val="18"/>
          <w:lang w:val="gl-ES"/>
        </w:rPr>
      </w:pPr>
      <w:r>
        <w:rPr>
          <w:rFonts w:cs="Arial" w:ascii="Xunta Sans" w:hAnsi="Xunta Sans"/>
          <w:sz w:val="18"/>
          <w:szCs w:val="18"/>
          <w:lang w:val="gl-ES"/>
        </w:rPr>
      </w:r>
    </w:p>
    <w:tbl>
      <w:tblPr>
        <w:tblW w:w="8504" w:type="dxa"/>
        <w:jc w:val="left"/>
        <w:tblInd w:w="-15" w:type="dxa"/>
        <w:tblLayout w:type="fixed"/>
        <w:tblCellMar>
          <w:top w:w="0" w:type="dxa"/>
          <w:left w:w="108" w:type="dxa"/>
          <w:bottom w:w="0" w:type="dxa"/>
          <w:right w:w="108" w:type="dxa"/>
        </w:tblCellMar>
        <w:tblLook w:firstRow="1" w:noVBand="0" w:lastRow="1" w:firstColumn="1" w:lastColumn="1" w:noHBand="0" w:val="01e0"/>
      </w:tblPr>
      <w:tblGrid>
        <w:gridCol w:w="8504"/>
      </w:tblGrid>
      <w:tr>
        <w:trPr/>
        <w:tc>
          <w:tcPr>
            <w:tcW w:w="8504" w:type="dxa"/>
            <w:tcBorders>
              <w:top w:val="single" w:sz="12" w:space="0" w:color="000000"/>
              <w:left w:val="single" w:sz="12" w:space="0" w:color="000000"/>
              <w:bottom w:val="single" w:sz="12" w:space="0" w:color="000000"/>
              <w:right w:val="single" w:sz="12" w:space="0" w:color="000000"/>
            </w:tcBorders>
            <w:shd w:fill="auto" w:val="clear"/>
          </w:tcPr>
          <w:p>
            <w:pPr>
              <w:pStyle w:val="Normal"/>
              <w:widowControl w:val="false"/>
              <w:rPr>
                <w:rFonts w:ascii="Xunta Sans" w:hAnsi="Xunta Sans" w:eastAsia="Batang" w:cs="Arial"/>
                <w:b/>
                <w:sz w:val="18"/>
                <w:szCs w:val="18"/>
                <w:lang w:val="gl-ES"/>
              </w:rPr>
            </w:pPr>
            <w:r>
              <w:rPr>
                <w:rFonts w:eastAsia="Batang" w:cs="Arial" w:ascii="Xunta Sans" w:hAnsi="Xunta Sans"/>
                <w:b/>
                <w:sz w:val="18"/>
                <w:szCs w:val="18"/>
                <w:lang w:val="gl-ES"/>
              </w:rPr>
              <w:t>1. BREVE DESCRICIÓN DO PROXECTO</w:t>
            </w:r>
          </w:p>
          <w:p>
            <w:pPr>
              <w:pStyle w:val="Normal"/>
              <w:widowControl w:val="false"/>
              <w:spacing w:before="0" w:after="200"/>
              <w:jc w:val="both"/>
              <w:rPr>
                <w:rFonts w:ascii="Xunta Sans" w:hAnsi="Xunta Sans" w:eastAsia="Batang" w:cs="Arial"/>
                <w:i/>
                <w:i/>
                <w:sz w:val="18"/>
                <w:szCs w:val="18"/>
                <w:lang w:val="gl-ES"/>
              </w:rPr>
            </w:pPr>
            <w:r>
              <w:rPr>
                <w:rFonts w:eastAsia="Batang" w:cs="Arial" w:ascii="Xunta Sans" w:hAnsi="Xunta Sans"/>
                <w:i/>
                <w:sz w:val="18"/>
                <w:szCs w:val="18"/>
                <w:lang w:val="gl-ES"/>
              </w:rPr>
              <w:t>Describa a instalación proxectada: potencias totais, localización, tipo de instalación, colocación dos diferentes equipos. Equipos a instalar. Especificar no caso dos equipos principais: número; marca, modelo e referencia; potencias, rendementos, etc. A descrición dos equipamentos propostos debe coincidir coas fichas ou catálogo presentados.</w:t>
            </w:r>
          </w:p>
        </w:tc>
      </w:tr>
      <w:tr>
        <w:trPr/>
        <w:tc>
          <w:tcPr>
            <w:tcW w:w="8504" w:type="dxa"/>
            <w:tcBorders>
              <w:top w:val="single" w:sz="12" w:space="0" w:color="000000"/>
              <w:left w:val="single" w:sz="4" w:space="0" w:color="000000"/>
              <w:bottom w:val="single" w:sz="12" w:space="0" w:color="000000"/>
              <w:right w:val="single" w:sz="4" w:space="0" w:color="000000"/>
            </w:tcBorders>
            <w:shd w:fill="auto" w:val="clear"/>
          </w:tcPr>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tc>
      </w:tr>
    </w:tbl>
    <w:p>
      <w:pPr>
        <w:pStyle w:val="Normal"/>
        <w:spacing w:before="0" w:after="144"/>
        <w:rPr>
          <w:rFonts w:ascii="Xunta Sans" w:hAnsi="Xunta Sans" w:cs="Arial"/>
          <w:sz w:val="18"/>
          <w:szCs w:val="18"/>
          <w:lang w:val="gl-ES"/>
        </w:rPr>
      </w:pPr>
      <w:r>
        <w:rPr>
          <w:rFonts w:cs="Arial" w:ascii="Xunta Sans" w:hAnsi="Xunta Sans"/>
          <w:sz w:val="18"/>
          <w:szCs w:val="18"/>
          <w:lang w:val="gl-ES"/>
        </w:rPr>
      </w:r>
    </w:p>
    <w:p>
      <w:pPr>
        <w:pStyle w:val="Normal"/>
        <w:spacing w:before="0" w:after="144"/>
        <w:rPr>
          <w:rFonts w:ascii="Xunta Sans" w:hAnsi="Xunta Sans" w:cs="Arial"/>
          <w:sz w:val="18"/>
          <w:szCs w:val="18"/>
          <w:lang w:val="gl-ES"/>
        </w:rPr>
      </w:pPr>
      <w:r>
        <w:rPr>
          <w:rFonts w:cs="Arial" w:ascii="Xunta Sans" w:hAnsi="Xunta Sans"/>
          <w:sz w:val="18"/>
          <w:szCs w:val="18"/>
          <w:lang w:val="gl-ES"/>
        </w:rPr>
      </w:r>
    </w:p>
    <w:p>
      <w:pPr>
        <w:pStyle w:val="Normal"/>
        <w:spacing w:before="0" w:after="144"/>
        <w:rPr>
          <w:rFonts w:ascii="Xunta Sans" w:hAnsi="Xunta Sans" w:cs="Arial"/>
          <w:sz w:val="18"/>
          <w:szCs w:val="18"/>
          <w:lang w:val="gl-ES"/>
        </w:rPr>
      </w:pPr>
      <w:r>
        <w:rPr>
          <w:rFonts w:cs="Arial" w:ascii="Xunta Sans" w:hAnsi="Xunta Sans"/>
          <w:sz w:val="18"/>
          <w:szCs w:val="18"/>
          <w:lang w:val="gl-ES"/>
        </w:rPr>
      </w:r>
    </w:p>
    <w:p>
      <w:pPr>
        <w:pStyle w:val="Normal"/>
        <w:spacing w:before="0" w:after="144"/>
        <w:rPr>
          <w:rFonts w:ascii="Xunta Sans" w:hAnsi="Xunta Sans" w:cs="Arial"/>
          <w:sz w:val="18"/>
          <w:szCs w:val="18"/>
          <w:lang w:val="gl-ES"/>
        </w:rPr>
      </w:pPr>
      <w:r>
        <w:rPr>
          <w:rFonts w:cs="Arial" w:ascii="Xunta Sans" w:hAnsi="Xunta Sans"/>
          <w:sz w:val="18"/>
          <w:szCs w:val="18"/>
          <w:lang w:val="gl-ES"/>
        </w:rPr>
      </w:r>
    </w:p>
    <w:p>
      <w:pPr>
        <w:pStyle w:val="Normal"/>
        <w:spacing w:before="0" w:after="144"/>
        <w:rPr>
          <w:rFonts w:ascii="Xunta Sans" w:hAnsi="Xunta Sans" w:cs="Arial"/>
          <w:sz w:val="18"/>
          <w:szCs w:val="18"/>
          <w:lang w:val="gl-ES"/>
        </w:rPr>
      </w:pPr>
      <w:r>
        <w:rPr>
          <w:rFonts w:cs="Arial" w:ascii="Xunta Sans" w:hAnsi="Xunta Sans"/>
          <w:sz w:val="18"/>
          <w:szCs w:val="18"/>
          <w:lang w:val="gl-ES"/>
        </w:rPr>
      </w:r>
    </w:p>
    <w:tbl>
      <w:tblPr>
        <w:tblW w:w="8504" w:type="dxa"/>
        <w:jc w:val="left"/>
        <w:tblInd w:w="-15" w:type="dxa"/>
        <w:tblLayout w:type="fixed"/>
        <w:tblCellMar>
          <w:top w:w="0" w:type="dxa"/>
          <w:left w:w="108" w:type="dxa"/>
          <w:bottom w:w="0" w:type="dxa"/>
          <w:right w:w="108" w:type="dxa"/>
        </w:tblCellMar>
        <w:tblLook w:firstRow="1" w:noVBand="0" w:lastRow="1" w:firstColumn="1" w:lastColumn="1" w:noHBand="0" w:val="01e0"/>
      </w:tblPr>
      <w:tblGrid>
        <w:gridCol w:w="8504"/>
      </w:tblGrid>
      <w:tr>
        <w:trPr/>
        <w:tc>
          <w:tcPr>
            <w:tcW w:w="8504" w:type="dxa"/>
            <w:tcBorders>
              <w:top w:val="single" w:sz="12" w:space="0" w:color="000000"/>
              <w:left w:val="single" w:sz="12" w:space="0" w:color="000000"/>
              <w:bottom w:val="single" w:sz="12" w:space="0" w:color="000000"/>
              <w:right w:val="single" w:sz="12" w:space="0" w:color="000000"/>
            </w:tcBorders>
            <w:shd w:fill="auto" w:val="clear"/>
          </w:tcPr>
          <w:p>
            <w:pPr>
              <w:pStyle w:val="Normal"/>
              <w:widowControl w:val="false"/>
              <w:rPr>
                <w:rFonts w:ascii="Xunta Sans" w:hAnsi="Xunta Sans" w:eastAsia="Batang" w:cs="Arial"/>
                <w:b/>
                <w:sz w:val="18"/>
                <w:szCs w:val="18"/>
                <w:lang w:val="gl-ES"/>
              </w:rPr>
            </w:pPr>
            <w:r>
              <w:rPr>
                <w:rFonts w:eastAsia="Batang" w:cs="Arial" w:ascii="Xunta Sans" w:hAnsi="Xunta Sans"/>
                <w:b/>
                <w:sz w:val="18"/>
                <w:szCs w:val="18"/>
                <w:lang w:val="gl-ES"/>
              </w:rPr>
              <w:t>2. CONSUMO ENERXÉTICO NO CENTRO</w:t>
            </w:r>
          </w:p>
          <w:p>
            <w:pPr>
              <w:pStyle w:val="Normal"/>
              <w:widowControl w:val="false"/>
              <w:spacing w:before="0" w:after="200"/>
              <w:jc w:val="both"/>
              <w:rPr>
                <w:rFonts w:ascii="Xunta Sans" w:hAnsi="Xunta Sans" w:eastAsia="Batang" w:cs="Arial"/>
                <w:i/>
                <w:i/>
                <w:sz w:val="18"/>
                <w:szCs w:val="18"/>
                <w:lang w:val="gl-ES"/>
              </w:rPr>
            </w:pPr>
            <w:r>
              <w:rPr>
                <w:rFonts w:eastAsia="Batang" w:cs="Arial" w:ascii="Xunta Sans" w:hAnsi="Xunta Sans"/>
                <w:i/>
                <w:sz w:val="18"/>
                <w:szCs w:val="18"/>
                <w:lang w:val="gl-ES"/>
              </w:rPr>
              <w:t>Describa o consumo actual de enerxía do centro de traballo, tendo en conta os diferentes subministros (electricidade, gas natural, outros combustibles). Para o caso do consumo eléctrico, especifique o consumo anual total -que debe coincidir coas facturas aportadas- e o reparto desta demanda por períodos do día, de forma que se poida establecer que porcentaxe da demanda se produce en horas de sol.</w:t>
            </w:r>
          </w:p>
        </w:tc>
      </w:tr>
      <w:tr>
        <w:trPr/>
        <w:tc>
          <w:tcPr>
            <w:tcW w:w="8504" w:type="dxa"/>
            <w:tcBorders>
              <w:top w:val="single" w:sz="12" w:space="0" w:color="000000"/>
              <w:left w:val="single" w:sz="4" w:space="0" w:color="000000"/>
              <w:bottom w:val="single" w:sz="12" w:space="0" w:color="000000"/>
              <w:right w:val="single" w:sz="4" w:space="0" w:color="000000"/>
            </w:tcBorders>
            <w:shd w:fill="auto" w:val="clear"/>
          </w:tcPr>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tc>
      </w:tr>
    </w:tbl>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tbl>
      <w:tblPr>
        <w:tblW w:w="8504" w:type="dxa"/>
        <w:jc w:val="left"/>
        <w:tblInd w:w="-15" w:type="dxa"/>
        <w:tblLayout w:type="fixed"/>
        <w:tblCellMar>
          <w:top w:w="0" w:type="dxa"/>
          <w:left w:w="108" w:type="dxa"/>
          <w:bottom w:w="0" w:type="dxa"/>
          <w:right w:w="108" w:type="dxa"/>
        </w:tblCellMar>
        <w:tblLook w:firstRow="1" w:noVBand="0" w:lastRow="1" w:firstColumn="1" w:lastColumn="1" w:noHBand="0" w:val="01e0"/>
      </w:tblPr>
      <w:tblGrid>
        <w:gridCol w:w="8504"/>
      </w:tblGrid>
      <w:tr>
        <w:trPr/>
        <w:tc>
          <w:tcPr>
            <w:tcW w:w="8504" w:type="dxa"/>
            <w:tcBorders>
              <w:top w:val="single" w:sz="12" w:space="0" w:color="000000"/>
              <w:left w:val="single" w:sz="12" w:space="0" w:color="000000"/>
              <w:bottom w:val="single" w:sz="12" w:space="0" w:color="000000"/>
              <w:right w:val="single" w:sz="12" w:space="0" w:color="000000"/>
            </w:tcBorders>
            <w:shd w:fill="auto" w:val="clear"/>
          </w:tcPr>
          <w:p>
            <w:pPr>
              <w:pStyle w:val="Normal"/>
              <w:widowControl w:val="false"/>
              <w:jc w:val="both"/>
              <w:rPr>
                <w:rFonts w:ascii="Xunta Sans" w:hAnsi="Xunta Sans" w:eastAsia="Batang" w:cs="Arial"/>
                <w:b/>
                <w:sz w:val="18"/>
                <w:szCs w:val="18"/>
                <w:lang w:val="gl-ES" w:eastAsia="en-US"/>
              </w:rPr>
            </w:pPr>
            <w:r>
              <w:rPr>
                <w:rFonts w:eastAsia="Batang" w:cs="Arial" w:ascii="Xunta Sans" w:hAnsi="Xunta Sans"/>
                <w:b/>
                <w:sz w:val="18"/>
                <w:szCs w:val="18"/>
                <w:lang w:val="gl-ES" w:eastAsia="en-US"/>
              </w:rPr>
              <w:t>3. PRODUCIÓN ESPERADA E AFORRO EN EMISIÓNS GEI</w:t>
            </w:r>
          </w:p>
          <w:p>
            <w:pPr>
              <w:pStyle w:val="Normal"/>
              <w:widowControl w:val="false"/>
              <w:jc w:val="both"/>
              <w:rPr>
                <w:rFonts w:ascii="Xunta Sans" w:hAnsi="Xunta Sans" w:eastAsia="Batang" w:cs="Arial"/>
                <w:i/>
                <w:i/>
                <w:sz w:val="18"/>
                <w:szCs w:val="18"/>
                <w:lang w:val="gl-ES" w:eastAsia="en-US"/>
              </w:rPr>
            </w:pPr>
            <w:r>
              <w:rPr>
                <w:rFonts w:eastAsia="Batang" w:cs="Arial" w:ascii="Xunta Sans" w:hAnsi="Xunta Sans"/>
                <w:i/>
                <w:sz w:val="18"/>
                <w:szCs w:val="18"/>
                <w:lang w:val="gl-ES" w:eastAsia="en-US"/>
              </w:rPr>
              <w:t>Indique a produción mensual esperada para a instalación proxectada, especificando: método de cálculo utilizado, perdas consideradas, axuste de produción por funcionamento do sistema de Inxección 0 ou almacenamento, de ser o caso.</w:t>
            </w:r>
          </w:p>
          <w:p>
            <w:pPr>
              <w:pStyle w:val="Normal"/>
              <w:widowControl w:val="false"/>
              <w:jc w:val="both"/>
              <w:rPr>
                <w:rFonts w:ascii="Xunta Sans" w:hAnsi="Xunta Sans" w:eastAsia="Batang" w:cs="Arial"/>
                <w:i/>
                <w:i/>
                <w:sz w:val="18"/>
                <w:szCs w:val="18"/>
                <w:lang w:val="gl-ES" w:eastAsia="en-US"/>
              </w:rPr>
            </w:pPr>
            <w:r>
              <w:rPr>
                <w:rFonts w:eastAsia="Batang" w:cs="Arial" w:ascii="Xunta Sans" w:hAnsi="Xunta Sans"/>
                <w:i/>
                <w:sz w:val="18"/>
                <w:szCs w:val="18"/>
                <w:lang w:val="gl-ES" w:eastAsia="en-US"/>
              </w:rPr>
              <w:t>Deberá xustificarse as Tn CO</w:t>
            </w:r>
            <w:r>
              <w:rPr>
                <w:rFonts w:eastAsia="Batang" w:cs="Arial" w:ascii="Xunta Sans" w:hAnsi="Xunta Sans"/>
                <w:i/>
                <w:sz w:val="18"/>
                <w:szCs w:val="18"/>
                <w:vertAlign w:val="subscript"/>
                <w:lang w:val="gl-ES" w:eastAsia="en-US"/>
              </w:rPr>
              <w:t>2</w:t>
            </w:r>
            <w:r>
              <w:rPr>
                <w:rFonts w:eastAsia="Batang" w:cs="Arial" w:ascii="Xunta Sans" w:hAnsi="Xunta Sans"/>
                <w:i/>
                <w:sz w:val="18"/>
                <w:szCs w:val="18"/>
                <w:lang w:val="gl-ES" w:eastAsia="en-US"/>
              </w:rPr>
              <w:t xml:space="preserve"> evitadas, a potencia renovable instalada en MW e o aforro en enerxía primaria acadado respecto á situación actual, en kWh e % respecto á situación actual, de forma clara e coherente, de acordo á metodoloxía descrita.</w:t>
            </w:r>
          </w:p>
          <w:p>
            <w:pPr>
              <w:pStyle w:val="Normal"/>
              <w:widowControl w:val="false"/>
              <w:jc w:val="both"/>
              <w:rPr>
                <w:rFonts w:ascii="Xunta Sans" w:hAnsi="Xunta Sans" w:eastAsia="Batang" w:cs="Arial"/>
                <w:i/>
                <w:i/>
                <w:sz w:val="18"/>
                <w:szCs w:val="18"/>
                <w:lang w:val="gl-ES" w:eastAsia="en-US"/>
              </w:rPr>
            </w:pPr>
            <w:r>
              <w:rPr>
                <w:rFonts w:eastAsia="Batang" w:cs="Arial" w:ascii="Xunta Sans" w:hAnsi="Xunta Sans"/>
                <w:i/>
                <w:sz w:val="18"/>
                <w:szCs w:val="18"/>
                <w:lang w:val="gl-ES" w:eastAsia="en-US"/>
              </w:rPr>
              <w:t>Para instalacións fotovoltaicas, deberá achegarse informe en pdf xerado pola base de datos de radiación solar empregada (PVGIS ou similar), que xustifiquen os valores indicados na presente ficha. Para instalacións eólicas: deberá aportar datos de produccion en base a información meteorolóxica, indicando a orixe da mesma.</w:t>
            </w:r>
          </w:p>
          <w:p>
            <w:pPr>
              <w:pStyle w:val="Normal"/>
              <w:widowControl w:val="false"/>
              <w:jc w:val="both"/>
              <w:rPr>
                <w:rFonts w:ascii="Xunta Sans" w:hAnsi="Xunta Sans" w:eastAsia="Batang" w:cs="Arial"/>
                <w:i/>
                <w:i/>
                <w:sz w:val="18"/>
                <w:szCs w:val="18"/>
                <w:lang w:val="gl-ES" w:eastAsia="en-US"/>
              </w:rPr>
            </w:pPr>
            <w:r>
              <w:rPr>
                <w:rFonts w:eastAsia="Batang" w:cs="Arial" w:ascii="Xunta Sans" w:hAnsi="Xunta Sans"/>
                <w:i/>
                <w:sz w:val="18"/>
                <w:szCs w:val="18"/>
                <w:lang w:val="gl-ES" w:eastAsia="en-US"/>
              </w:rPr>
              <w:t xml:space="preserve"> </w:t>
            </w:r>
            <w:r>
              <w:rPr>
                <w:rFonts w:eastAsia="Batang" w:cs="Arial" w:ascii="Xunta Sans" w:hAnsi="Xunta Sans"/>
                <w:i/>
                <w:sz w:val="18"/>
                <w:szCs w:val="18"/>
                <w:lang w:val="gl-ES" w:eastAsia="en-US"/>
              </w:rPr>
              <w:t>O informe xerado pola base de datos deberá conter como mínimo as coordenadas da instalación, as perdas do sistema, a produción media diaria de cada mes e a produción anual</w:t>
            </w:r>
          </w:p>
          <w:p>
            <w:pPr>
              <w:pStyle w:val="Normal"/>
              <w:widowControl w:val="false"/>
              <w:jc w:val="both"/>
              <w:rPr>
                <w:rFonts w:ascii="Xunta Sans" w:hAnsi="Xunta Sans" w:eastAsia="Batang" w:cs="Arial"/>
                <w:i/>
                <w:i/>
                <w:sz w:val="18"/>
                <w:szCs w:val="18"/>
                <w:lang w:val="gl-ES" w:eastAsia="en-US"/>
              </w:rPr>
            </w:pPr>
            <w:r>
              <w:rPr>
                <w:rFonts w:eastAsia="Batang" w:cs="Arial" w:ascii="Xunta Sans" w:hAnsi="Xunta Sans"/>
                <w:i/>
                <w:sz w:val="18"/>
                <w:szCs w:val="18"/>
                <w:lang w:val="gl-ES" w:eastAsia="en-US"/>
              </w:rPr>
              <w:t>Débese xustificar que o dimensionamento da instalación é correcto e axustado á demanda do centro, e que a lo menos o 80% da enerxía xerada é autoconsumida.</w:t>
            </w:r>
          </w:p>
          <w:p>
            <w:pPr>
              <w:pStyle w:val="Normal"/>
              <w:widowControl w:val="false"/>
              <w:spacing w:before="0" w:after="200"/>
              <w:jc w:val="both"/>
              <w:rPr>
                <w:rFonts w:ascii="Xunta Sans" w:hAnsi="Xunta Sans" w:eastAsia="Batang" w:cs="Arial"/>
                <w:i/>
                <w:i/>
                <w:sz w:val="18"/>
                <w:szCs w:val="18"/>
                <w:lang w:val="gl-ES" w:eastAsia="en-US"/>
              </w:rPr>
            </w:pPr>
            <w:r>
              <w:rPr>
                <w:rFonts w:eastAsia="Batang" w:cs="Arial" w:ascii="Xunta Sans" w:hAnsi="Xunta Sans"/>
                <w:i/>
                <w:sz w:val="18"/>
                <w:szCs w:val="18"/>
                <w:lang w:val="gl-ES" w:eastAsia="en-US"/>
              </w:rPr>
              <w:t>Para o cálculo da redución de emisións de GEI (en TnCO</w:t>
            </w:r>
            <w:r>
              <w:rPr>
                <w:rFonts w:eastAsia="Batang" w:cs="Arial" w:ascii="Xunta Sans" w:hAnsi="Xunta Sans"/>
                <w:i/>
                <w:sz w:val="18"/>
                <w:szCs w:val="18"/>
                <w:vertAlign w:val="subscript"/>
                <w:lang w:val="gl-ES" w:eastAsia="en-US"/>
              </w:rPr>
              <w:t>2</w:t>
            </w:r>
            <w:r>
              <w:rPr>
                <w:rFonts w:eastAsia="Batang" w:cs="Arial" w:ascii="Xunta Sans" w:hAnsi="Xunta Sans"/>
                <w:i/>
                <w:sz w:val="18"/>
                <w:szCs w:val="18"/>
                <w:lang w:val="gl-ES" w:eastAsia="en-US"/>
              </w:rPr>
              <w:t>/ano) utilizaranse os rateos establecidos no documento recoñecido "Factores de emisión de CO</w:t>
            </w:r>
            <w:r>
              <w:rPr>
                <w:rFonts w:eastAsia="Batang" w:cs="Arial" w:ascii="Xunta Sans" w:hAnsi="Xunta Sans"/>
                <w:i/>
                <w:sz w:val="18"/>
                <w:szCs w:val="18"/>
                <w:vertAlign w:val="subscript"/>
                <w:lang w:val="gl-ES" w:eastAsia="en-US"/>
              </w:rPr>
              <w:t>2</w:t>
            </w:r>
            <w:r>
              <w:rPr>
                <w:rFonts w:eastAsia="Batang" w:cs="Arial" w:ascii="Xunta Sans" w:hAnsi="Xunta Sans"/>
                <w:i/>
                <w:sz w:val="18"/>
                <w:szCs w:val="18"/>
                <w:lang w:val="gl-ES" w:eastAsia="en-US"/>
              </w:rPr>
              <w:t xml:space="preserve"> e coeficientes de paso a enerxía primaria de diferentes fontes de enerxía final consumidas no sector de edificios en España", versión 14.01.2016.</w:t>
            </w:r>
          </w:p>
        </w:tc>
      </w:tr>
      <w:tr>
        <w:trPr/>
        <w:tc>
          <w:tcPr>
            <w:tcW w:w="8504" w:type="dxa"/>
            <w:tcBorders>
              <w:top w:val="single" w:sz="12" w:space="0" w:color="000000"/>
              <w:left w:val="single" w:sz="4" w:space="0" w:color="000000"/>
              <w:bottom w:val="single" w:sz="12" w:space="0" w:color="000000"/>
              <w:right w:val="single" w:sz="4" w:space="0" w:color="000000"/>
            </w:tcBorders>
            <w:shd w:fill="auto" w:val="clear"/>
          </w:tcPr>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tc>
      </w:tr>
    </w:tbl>
    <w:p>
      <w:pPr>
        <w:pStyle w:val="Normal"/>
        <w:rPr>
          <w:rFonts w:ascii="Xunta Sans" w:hAnsi="Xunta Sans" w:cs="Arial"/>
          <w:sz w:val="18"/>
          <w:szCs w:val="18"/>
          <w:lang w:val="gl-ES"/>
        </w:rPr>
      </w:pPr>
      <w:r>
        <w:rPr>
          <w:rFonts w:cs="Arial" w:ascii="Xunta Sans" w:hAnsi="Xunta Sans"/>
          <w:sz w:val="18"/>
          <w:szCs w:val="18"/>
          <w:lang w:val="gl-ES"/>
        </w:rPr>
      </w:r>
      <w:r>
        <w:br w:type="page"/>
      </w:r>
    </w:p>
    <w:tbl>
      <w:tblPr>
        <w:tblW w:w="8504" w:type="dxa"/>
        <w:jc w:val="left"/>
        <w:tblInd w:w="-15" w:type="dxa"/>
        <w:tblLayout w:type="fixed"/>
        <w:tblCellMar>
          <w:top w:w="0" w:type="dxa"/>
          <w:left w:w="108" w:type="dxa"/>
          <w:bottom w:w="0" w:type="dxa"/>
          <w:right w:w="108" w:type="dxa"/>
        </w:tblCellMar>
        <w:tblLook w:firstRow="1" w:noVBand="0" w:lastRow="1" w:firstColumn="1" w:lastColumn="1" w:noHBand="0" w:val="01e0"/>
      </w:tblPr>
      <w:tblGrid>
        <w:gridCol w:w="8504"/>
      </w:tblGrid>
      <w:tr>
        <w:trPr>
          <w:trHeight w:val="1821" w:hRule="atLeast"/>
        </w:trPr>
        <w:tc>
          <w:tcPr>
            <w:tcW w:w="8504" w:type="dxa"/>
            <w:tcBorders>
              <w:top w:val="single" w:sz="12" w:space="0" w:color="000000"/>
              <w:left w:val="single" w:sz="12" w:space="0" w:color="000000"/>
              <w:bottom w:val="single" w:sz="12" w:space="0" w:color="000000"/>
              <w:right w:val="single" w:sz="12" w:space="0" w:color="000000"/>
            </w:tcBorders>
            <w:shd w:fill="auto" w:val="clear"/>
          </w:tcPr>
          <w:p>
            <w:pPr>
              <w:pStyle w:val="Normal"/>
              <w:pageBreakBefore/>
              <w:widowControl w:val="false"/>
              <w:rPr>
                <w:rFonts w:ascii="Xunta Sans" w:hAnsi="Xunta Sans" w:eastAsia="Batang" w:cs="Arial"/>
                <w:b/>
                <w:sz w:val="18"/>
                <w:szCs w:val="18"/>
                <w:lang w:val="gl-ES"/>
              </w:rPr>
            </w:pPr>
            <w:r>
              <w:rPr>
                <w:rFonts w:eastAsia="Batang" w:cs="Arial" w:ascii="Xunta Sans" w:hAnsi="Xunta Sans"/>
                <w:b/>
                <w:sz w:val="18"/>
                <w:szCs w:val="18"/>
                <w:lang w:val="gl-ES"/>
              </w:rPr>
              <w:t>4. RESUMO DE RESULTADOS E ANÁLISE ECONÓMICA DO INVESTIMENTO</w:t>
            </w:r>
          </w:p>
          <w:p>
            <w:pPr>
              <w:pStyle w:val="Normal"/>
              <w:widowControl w:val="false"/>
              <w:rPr>
                <w:rFonts w:ascii="Xunta Sans" w:hAnsi="Xunta Sans" w:eastAsia="Batang" w:cs="Arial"/>
                <w:i/>
                <w:i/>
                <w:sz w:val="18"/>
                <w:szCs w:val="18"/>
                <w:lang w:val="gl-ES"/>
              </w:rPr>
            </w:pPr>
            <w:r>
              <w:rPr>
                <w:rFonts w:eastAsia="Batang" w:cs="Arial" w:ascii="Xunta Sans" w:hAnsi="Xunta Sans"/>
                <w:i/>
                <w:sz w:val="18"/>
                <w:szCs w:val="18"/>
                <w:lang w:val="gl-ES"/>
              </w:rPr>
              <w:t>Para a realización da análise económica débese ter en conta:</w:t>
            </w:r>
          </w:p>
          <w:p>
            <w:pPr>
              <w:pStyle w:val="ListParagraph"/>
              <w:widowControl w:val="false"/>
              <w:numPr>
                <w:ilvl w:val="0"/>
                <w:numId w:val="1"/>
              </w:numPr>
              <w:rPr>
                <w:rFonts w:ascii="Xunta Sans" w:hAnsi="Xunta Sans" w:eastAsia="Batang" w:cs="Arial"/>
                <w:i/>
                <w:i/>
                <w:sz w:val="18"/>
                <w:szCs w:val="18"/>
                <w:lang w:val="gl-ES"/>
              </w:rPr>
            </w:pPr>
            <w:r>
              <w:rPr>
                <w:rFonts w:eastAsia="Batang" w:cs="Arial" w:ascii="Xunta Sans" w:hAnsi="Xunta Sans"/>
                <w:i/>
                <w:sz w:val="18"/>
                <w:szCs w:val="18"/>
                <w:lang w:val="gl-ES"/>
              </w:rPr>
              <w:t>O prezo medio da enerxía activa utilizado nos cálculos corresponderase o prezo da última factura aportada.</w:t>
            </w:r>
          </w:p>
          <w:p>
            <w:pPr>
              <w:pStyle w:val="ListParagraph"/>
              <w:widowControl w:val="false"/>
              <w:numPr>
                <w:ilvl w:val="0"/>
                <w:numId w:val="1"/>
              </w:numPr>
              <w:rPr>
                <w:rFonts w:ascii="Xunta Sans" w:hAnsi="Xunta Sans" w:eastAsia="Batang" w:cs="Arial"/>
                <w:i/>
                <w:i/>
                <w:sz w:val="18"/>
                <w:szCs w:val="18"/>
                <w:lang w:val="gl-ES"/>
              </w:rPr>
            </w:pPr>
            <w:r>
              <w:rPr>
                <w:rFonts w:eastAsia="Batang" w:cs="Arial" w:ascii="Xunta Sans" w:hAnsi="Xunta Sans"/>
                <w:i/>
                <w:sz w:val="18"/>
                <w:szCs w:val="18"/>
                <w:lang w:val="gl-ES"/>
              </w:rPr>
              <w:t>O período de retorno simple calcúlase:  Total investimento (sen IVE) / Total aforro ano 1</w:t>
            </w:r>
          </w:p>
          <w:p>
            <w:pPr>
              <w:pStyle w:val="ListParagraph"/>
              <w:widowControl w:val="false"/>
              <w:numPr>
                <w:ilvl w:val="0"/>
                <w:numId w:val="1"/>
              </w:numPr>
              <w:rPr>
                <w:rFonts w:ascii="Xunta Sans" w:hAnsi="Xunta Sans" w:eastAsia="Batang" w:cs="Arial"/>
                <w:i/>
                <w:i/>
                <w:sz w:val="18"/>
                <w:szCs w:val="18"/>
                <w:lang w:val="gl-ES"/>
              </w:rPr>
            </w:pPr>
            <w:r>
              <w:rPr>
                <w:rFonts w:eastAsia="Batang" w:cs="Arial" w:ascii="Xunta Sans" w:hAnsi="Xunta Sans"/>
                <w:i/>
                <w:sz w:val="18"/>
                <w:szCs w:val="18"/>
                <w:lang w:val="gl-ES"/>
              </w:rPr>
              <w:t xml:space="preserve">Calcularase a TIR a 10 anos, cunha taxa de desconto do 4%. </w:t>
            </w:r>
          </w:p>
          <w:p>
            <w:pPr>
              <w:pStyle w:val="Normal"/>
              <w:widowControl w:val="false"/>
              <w:spacing w:before="0" w:after="200"/>
              <w:rPr>
                <w:rFonts w:ascii="Xunta Sans" w:hAnsi="Xunta Sans" w:eastAsia="Batang" w:cs="Arial"/>
                <w:i/>
                <w:i/>
                <w:sz w:val="18"/>
                <w:szCs w:val="18"/>
                <w:lang w:val="gl-ES"/>
              </w:rPr>
            </w:pPr>
            <w:r>
              <w:rPr>
                <w:rFonts w:eastAsia="Batang" w:cs="Arial" w:ascii="Xunta Sans" w:hAnsi="Xunta Sans"/>
                <w:i/>
                <w:sz w:val="18"/>
                <w:szCs w:val="18"/>
                <w:lang w:val="gl-ES"/>
              </w:rPr>
            </w:r>
          </w:p>
        </w:tc>
      </w:tr>
      <w:tr>
        <w:trPr/>
        <w:tc>
          <w:tcPr>
            <w:tcW w:w="8504" w:type="dxa"/>
            <w:tcBorders>
              <w:top w:val="single" w:sz="12" w:space="0" w:color="000000"/>
              <w:left w:val="single" w:sz="4" w:space="0" w:color="000000"/>
              <w:bottom w:val="single" w:sz="12" w:space="0" w:color="000000"/>
              <w:right w:val="single" w:sz="4" w:space="0" w:color="000000"/>
            </w:tcBorders>
            <w:shd w:fill="auto" w:val="clear"/>
          </w:tcPr>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tbl>
            <w:tblPr>
              <w:tblW w:w="8192" w:type="dxa"/>
              <w:jc w:val="left"/>
              <w:tblInd w:w="56" w:type="dxa"/>
              <w:tblLayout w:type="fixed"/>
              <w:tblCellMar>
                <w:top w:w="0" w:type="dxa"/>
                <w:left w:w="70" w:type="dxa"/>
                <w:bottom w:w="0" w:type="dxa"/>
                <w:right w:w="70" w:type="dxa"/>
              </w:tblCellMar>
              <w:tblLook w:firstRow="1" w:noVBand="1" w:lastRow="0" w:firstColumn="1" w:lastColumn="0" w:noHBand="0" w:val="04a0"/>
            </w:tblPr>
            <w:tblGrid>
              <w:gridCol w:w="5346"/>
              <w:gridCol w:w="2836"/>
              <w:gridCol w:w="10"/>
            </w:tblGrid>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auto" w:fill="5A5A5A" w:val="clear"/>
                  <w:vAlign w:val="bottom"/>
                </w:tcPr>
                <w:p>
                  <w:pPr>
                    <w:pStyle w:val="Normal"/>
                    <w:widowControl w:val="false"/>
                    <w:bidi w:val="0"/>
                    <w:spacing w:lineRule="auto" w:line="276" w:before="0" w:after="200"/>
                    <w:jc w:val="left"/>
                    <w:rPr>
                      <w:rFonts w:ascii="Xunta Sans" w:hAnsi="Xunta Sans"/>
                      <w:b/>
                      <w:bCs/>
                      <w:color w:val="FFFFFF"/>
                      <w:sz w:val="18"/>
                      <w:szCs w:val="18"/>
                    </w:rPr>
                  </w:pPr>
                  <w:r>
                    <w:rPr>
                      <w:rFonts w:ascii="Xunta Sans" w:hAnsi="Xunta Sans"/>
                      <w:b/>
                      <w:bCs/>
                      <w:color w:val="FFFFFF"/>
                      <w:sz w:val="18"/>
                      <w:szCs w:val="18"/>
                    </w:rPr>
                    <w:t>Consumo de electricidade actual (en kWh/ano)</w:t>
                  </w:r>
                </w:p>
              </w:tc>
              <w:tc>
                <w:tcPr>
                  <w:tcW w:w="2846" w:type="dxa"/>
                  <w:gridSpan w:val="2"/>
                  <w:tcBorders>
                    <w:top w:val="single" w:sz="4" w:space="0" w:color="5A5A5A"/>
                    <w:bottom w:val="single" w:sz="4" w:space="0" w:color="5A5A5A"/>
                    <w:right w:val="single" w:sz="4" w:space="0" w:color="5A5A5A"/>
                  </w:tcBorders>
                  <w:shd w:fill="auto" w:val="clear"/>
                  <w:vAlign w:val="bottom"/>
                </w:tcPr>
                <w:p>
                  <w:pPr>
                    <w:pStyle w:val="Normal"/>
                    <w:widowControl w:val="false"/>
                    <w:spacing w:before="0" w:after="200"/>
                    <w:rPr>
                      <w:rFonts w:ascii="Xunta Sans" w:hAnsi="Xunta Sans"/>
                    </w:rPr>
                  </w:pPr>
                  <w:r>
                    <w:rPr>
                      <w:rFonts w:ascii="Xunta Sans" w:hAnsi="Xunta Sans"/>
                    </w:rPr>
                  </w:r>
                </w:p>
              </w:tc>
            </w:tr>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auto" w:fill="5A5A5A" w:val="clear"/>
                  <w:vAlign w:val="bottom"/>
                </w:tcPr>
                <w:p>
                  <w:pPr>
                    <w:pStyle w:val="Normal"/>
                    <w:widowControl w:val="false"/>
                    <w:bidi w:val="0"/>
                    <w:spacing w:lineRule="auto" w:line="276" w:before="0" w:after="200"/>
                    <w:jc w:val="left"/>
                    <w:rPr>
                      <w:rFonts w:ascii="Xunta Sans" w:hAnsi="Xunta Sans"/>
                      <w:b/>
                      <w:bCs/>
                      <w:color w:val="FFFFFF" w:themeColor="background1"/>
                      <w:sz w:val="18"/>
                      <w:szCs w:val="18"/>
                    </w:rPr>
                  </w:pPr>
                  <w:r>
                    <w:rPr>
                      <w:rFonts w:ascii="Xunta Sans" w:hAnsi="Xunta Sans"/>
                      <w:b/>
                      <w:bCs/>
                      <w:color w:val="FFFFFF"/>
                      <w:sz w:val="18"/>
                      <w:szCs w:val="18"/>
                    </w:rPr>
                    <w:t>Potencia renovable instalada (en kW)</w:t>
                  </w:r>
                </w:p>
              </w:tc>
              <w:tc>
                <w:tcPr>
                  <w:tcW w:w="2846" w:type="dxa"/>
                  <w:gridSpan w:val="2"/>
                  <w:tcBorders>
                    <w:top w:val="single" w:sz="4" w:space="0" w:color="5A5A5A"/>
                    <w:bottom w:val="single" w:sz="4" w:space="0" w:color="5A5A5A"/>
                    <w:right w:val="single" w:sz="4" w:space="0" w:color="5A5A5A"/>
                  </w:tcBorders>
                  <w:shd w:fill="auto" w:val="clear"/>
                  <w:vAlign w:val="bottom"/>
                </w:tcPr>
                <w:p>
                  <w:pPr>
                    <w:pStyle w:val="Normal"/>
                    <w:widowControl w:val="false"/>
                    <w:spacing w:before="0" w:after="200"/>
                    <w:rPr>
                      <w:rFonts w:ascii="Xunta Sans" w:hAnsi="Xunta Sans"/>
                    </w:rPr>
                  </w:pPr>
                  <w:r>
                    <w:rPr>
                      <w:rFonts w:ascii="Xunta Sans" w:hAnsi="Xunta Sans"/>
                    </w:rPr>
                  </w:r>
                </w:p>
              </w:tc>
            </w:tr>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auto" w:fill="5A5A5A" w:val="clear"/>
                  <w:vAlign w:val="bottom"/>
                </w:tcPr>
                <w:p>
                  <w:pPr>
                    <w:pStyle w:val="Normal"/>
                    <w:widowControl w:val="false"/>
                    <w:bidi w:val="0"/>
                    <w:spacing w:lineRule="auto" w:line="276" w:before="0" w:after="200"/>
                    <w:jc w:val="left"/>
                    <w:rPr>
                      <w:rFonts w:ascii="Xunta Sans" w:hAnsi="Xunta Sans"/>
                      <w:b/>
                      <w:bCs/>
                      <w:color w:val="FFFFFF"/>
                      <w:sz w:val="18"/>
                      <w:szCs w:val="18"/>
                    </w:rPr>
                  </w:pPr>
                  <w:r>
                    <w:rPr>
                      <w:rFonts w:ascii="Xunta Sans" w:hAnsi="Xunta Sans"/>
                      <w:b/>
                      <w:bCs/>
                      <w:color w:val="FFFFFF"/>
                      <w:sz w:val="18"/>
                      <w:szCs w:val="18"/>
                    </w:rPr>
                    <w:t>Produción esperada  de electricidade  (en kWh/ano)</w:t>
                  </w:r>
                </w:p>
              </w:tc>
              <w:tc>
                <w:tcPr>
                  <w:tcW w:w="2846" w:type="dxa"/>
                  <w:gridSpan w:val="2"/>
                  <w:tcBorders>
                    <w:top w:val="single" w:sz="4" w:space="0" w:color="5A5A5A"/>
                    <w:bottom w:val="single" w:sz="4" w:space="0" w:color="5A5A5A"/>
                    <w:right w:val="single" w:sz="4" w:space="0" w:color="5A5A5A"/>
                  </w:tcBorders>
                  <w:shd w:fill="auto" w:val="clear"/>
                  <w:vAlign w:val="bottom"/>
                </w:tcPr>
                <w:p>
                  <w:pPr>
                    <w:pStyle w:val="Normal"/>
                    <w:widowControl w:val="false"/>
                    <w:spacing w:before="0" w:after="200"/>
                    <w:rPr>
                      <w:rFonts w:ascii="Xunta Sans" w:hAnsi="Xunta Sans"/>
                    </w:rPr>
                  </w:pPr>
                  <w:r>
                    <w:rPr>
                      <w:rFonts w:ascii="Xunta Sans" w:hAnsi="Xunta Sans"/>
                    </w:rPr>
                  </w:r>
                </w:p>
              </w:tc>
            </w:tr>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auto" w:fill="5A5A5A" w:val="clear"/>
                  <w:vAlign w:val="bottom"/>
                </w:tcPr>
                <w:p>
                  <w:pPr>
                    <w:pStyle w:val="Normal"/>
                    <w:widowControl w:val="false"/>
                    <w:bidi w:val="0"/>
                    <w:spacing w:lineRule="auto" w:line="276" w:before="0" w:after="200"/>
                    <w:jc w:val="left"/>
                    <w:rPr>
                      <w:rFonts w:ascii="Xunta Sans" w:hAnsi="Xunta Sans"/>
                      <w:b/>
                      <w:bCs/>
                      <w:color w:val="FFFFFF"/>
                      <w:sz w:val="18"/>
                      <w:szCs w:val="18"/>
                    </w:rPr>
                  </w:pPr>
                  <w:r>
                    <w:rPr>
                      <w:rFonts w:ascii="Xunta Sans" w:hAnsi="Xunta Sans"/>
                      <w:b/>
                      <w:bCs/>
                      <w:color w:val="FFFFFF"/>
                      <w:sz w:val="18"/>
                      <w:szCs w:val="18"/>
                    </w:rPr>
                    <w:t>Electricidade autoconsumida (en kWh/ano)</w:t>
                  </w:r>
                </w:p>
              </w:tc>
              <w:tc>
                <w:tcPr>
                  <w:tcW w:w="2846" w:type="dxa"/>
                  <w:gridSpan w:val="2"/>
                  <w:tcBorders>
                    <w:bottom w:val="single" w:sz="4" w:space="0" w:color="5A5A5A"/>
                    <w:right w:val="single" w:sz="4" w:space="0" w:color="5A5A5A"/>
                  </w:tcBorders>
                  <w:shd w:fill="auto" w:val="clear"/>
                  <w:vAlign w:val="bottom"/>
                </w:tcPr>
                <w:p>
                  <w:pPr>
                    <w:pStyle w:val="Normal"/>
                    <w:widowControl w:val="false"/>
                    <w:spacing w:before="0" w:after="200"/>
                    <w:rPr>
                      <w:rFonts w:ascii="Xunta Sans" w:hAnsi="Xunta Sans"/>
                    </w:rPr>
                  </w:pPr>
                  <w:r>
                    <w:rPr>
                      <w:rFonts w:ascii="Xunta Sans" w:hAnsi="Xunta Sans"/>
                    </w:rPr>
                  </w:r>
                </w:p>
              </w:tc>
            </w:tr>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auto" w:fill="5A5A5A" w:val="clear"/>
                  <w:vAlign w:val="bottom"/>
                </w:tcPr>
                <w:p>
                  <w:pPr>
                    <w:pStyle w:val="Normal"/>
                    <w:widowControl w:val="false"/>
                    <w:bidi w:val="0"/>
                    <w:spacing w:lineRule="auto" w:line="276" w:before="0" w:after="200"/>
                    <w:jc w:val="left"/>
                    <w:rPr>
                      <w:rFonts w:ascii="Xunta Sans" w:hAnsi="Xunta Sans"/>
                      <w:b/>
                      <w:bCs/>
                      <w:color w:val="FFFFFF"/>
                      <w:sz w:val="18"/>
                      <w:szCs w:val="18"/>
                    </w:rPr>
                  </w:pPr>
                  <w:r>
                    <w:rPr>
                      <w:rFonts w:ascii="Xunta Sans" w:hAnsi="Xunta Sans"/>
                      <w:b/>
                      <w:bCs/>
                      <w:color w:val="FFFFFF"/>
                      <w:sz w:val="18"/>
                      <w:szCs w:val="18"/>
                    </w:rPr>
                    <w:t>Emisións GEI evitadas (en Tn CO</w:t>
                  </w:r>
                  <w:r>
                    <w:rPr>
                      <w:rFonts w:ascii="Xunta Sans" w:hAnsi="Xunta Sans"/>
                      <w:b/>
                      <w:bCs/>
                      <w:color w:val="FFFFFF"/>
                      <w:sz w:val="18"/>
                      <w:szCs w:val="18"/>
                      <w:vertAlign w:val="subscript"/>
                    </w:rPr>
                    <w:t>2</w:t>
                  </w:r>
                  <w:r>
                    <w:rPr>
                      <w:rFonts w:ascii="Xunta Sans" w:hAnsi="Xunta Sans"/>
                      <w:b/>
                      <w:bCs/>
                      <w:color w:val="FFFFFF"/>
                      <w:sz w:val="18"/>
                      <w:szCs w:val="18"/>
                    </w:rPr>
                    <w:t>/ano)</w:t>
                  </w:r>
                </w:p>
              </w:tc>
              <w:tc>
                <w:tcPr>
                  <w:tcW w:w="2846" w:type="dxa"/>
                  <w:gridSpan w:val="2"/>
                  <w:tcBorders>
                    <w:bottom w:val="single" w:sz="4" w:space="0" w:color="5A5A5A"/>
                    <w:right w:val="single" w:sz="4" w:space="0" w:color="5A5A5A"/>
                  </w:tcBorders>
                  <w:shd w:fill="auto" w:val="clear"/>
                  <w:vAlign w:val="bottom"/>
                </w:tcPr>
                <w:p>
                  <w:pPr>
                    <w:pStyle w:val="Normal"/>
                    <w:widowControl w:val="false"/>
                    <w:spacing w:before="0" w:after="200"/>
                    <w:rPr>
                      <w:rFonts w:ascii="Xunta Sans" w:hAnsi="Xunta Sans"/>
                    </w:rPr>
                  </w:pPr>
                  <w:r>
                    <w:rPr>
                      <w:rFonts w:ascii="Xunta Sans" w:hAnsi="Xunta Sans"/>
                    </w:rPr>
                  </w:r>
                </w:p>
              </w:tc>
            </w:tr>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000000" w:fill="5A5A5A" w:val="clear"/>
                  <w:vAlign w:val="bottom"/>
                </w:tcPr>
                <w:p>
                  <w:pPr>
                    <w:pStyle w:val="Normal"/>
                    <w:widowControl w:val="false"/>
                    <w:bidi w:val="0"/>
                    <w:spacing w:lineRule="auto" w:line="276" w:before="0" w:after="200"/>
                    <w:jc w:val="left"/>
                    <w:rPr>
                      <w:rFonts w:ascii="Xunta Sans" w:hAnsi="Xunta Sans" w:eastAsia="Times New Roman" w:cs="Arial"/>
                      <w:b/>
                      <w:bCs/>
                      <w:color w:val="FFFFFF"/>
                      <w:sz w:val="18"/>
                      <w:szCs w:val="18"/>
                      <w:lang w:val="gl-ES"/>
                    </w:rPr>
                  </w:pPr>
                  <w:r>
                    <w:rPr>
                      <w:rFonts w:eastAsia="Times New Roman" w:cs="Arial" w:ascii="Xunta Sans" w:hAnsi="Xunta Sans"/>
                      <w:b/>
                      <w:bCs/>
                      <w:color w:val="FFFFFF"/>
                      <w:sz w:val="18"/>
                      <w:szCs w:val="18"/>
                      <w:lang w:val="gl-ES"/>
                    </w:rPr>
                    <w:t>Prezo medio Enerxía activa sen IVE (€/kWh)</w:t>
                  </w:r>
                </w:p>
              </w:tc>
              <w:tc>
                <w:tcPr>
                  <w:tcW w:w="2836" w:type="dxa"/>
                  <w:tcBorders>
                    <w:bottom w:val="single" w:sz="4" w:space="0" w:color="5A5A5A"/>
                    <w:right w:val="single" w:sz="4" w:space="0" w:color="5A5A5A"/>
                  </w:tcBorders>
                  <w:shd w:color="auto" w:fill="auto" w:val="clear"/>
                  <w:vAlign w:val="bottom"/>
                </w:tcPr>
                <w:p>
                  <w:pPr>
                    <w:pStyle w:val="Normal"/>
                    <w:widowControl w:val="false"/>
                    <w:bidi w:val="0"/>
                    <w:spacing w:lineRule="auto" w:line="276" w:before="0" w:after="200"/>
                    <w:jc w:val="left"/>
                    <w:rPr>
                      <w:rFonts w:ascii="Xunta Sans" w:hAnsi="Xunta Sans" w:eastAsia="Times New Roman" w:cs="Arial"/>
                      <w:color w:val="000000"/>
                      <w:sz w:val="18"/>
                      <w:szCs w:val="18"/>
                      <w:lang w:val="gl-ES"/>
                    </w:rPr>
                  </w:pPr>
                  <w:r>
                    <w:rPr>
                      <w:rFonts w:eastAsia="Times New Roman" w:cs="Calibri"/>
                      <w:color w:val="000000"/>
                      <w:sz w:val="18"/>
                      <w:szCs w:val="18"/>
                      <w:lang w:val="gl-ES"/>
                    </w:rPr>
                    <w:t> </w:t>
                  </w:r>
                </w:p>
              </w:tc>
              <w:tc>
                <w:tcPr>
                  <w:tcW w:w="10" w:type="dxa"/>
                  <w:tcBorders/>
                  <w:shd w:fill="auto" w:val="clear"/>
                </w:tcPr>
                <w:p>
                  <w:pPr>
                    <w:pStyle w:val="Normal"/>
                    <w:widowControl w:val="false"/>
                    <w:bidi w:val="0"/>
                    <w:spacing w:lineRule="auto" w:line="276" w:before="0" w:after="200"/>
                    <w:jc w:val="left"/>
                    <w:rPr/>
                  </w:pPr>
                  <w:r>
                    <w:rPr/>
                  </w:r>
                </w:p>
              </w:tc>
            </w:tr>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000000" w:fill="5A5A5A" w:val="clear"/>
                  <w:vAlign w:val="bottom"/>
                </w:tcPr>
                <w:p>
                  <w:pPr>
                    <w:pStyle w:val="Normal"/>
                    <w:widowControl w:val="false"/>
                    <w:bidi w:val="0"/>
                    <w:spacing w:lineRule="auto" w:line="276" w:before="0" w:after="200"/>
                    <w:jc w:val="left"/>
                    <w:rPr>
                      <w:rFonts w:ascii="Xunta Sans" w:hAnsi="Xunta Sans" w:eastAsia="Times New Roman" w:cs="Arial"/>
                      <w:b/>
                      <w:bCs/>
                      <w:color w:val="FFFFFF"/>
                      <w:sz w:val="18"/>
                      <w:szCs w:val="18"/>
                      <w:lang w:val="gl-ES"/>
                    </w:rPr>
                  </w:pPr>
                  <w:r>
                    <w:rPr>
                      <w:rFonts w:eastAsia="Times New Roman" w:cs="Arial" w:ascii="Xunta Sans" w:hAnsi="Xunta Sans"/>
                      <w:b/>
                      <w:bCs/>
                      <w:color w:val="FFFFFF"/>
                      <w:sz w:val="18"/>
                      <w:szCs w:val="18"/>
                      <w:lang w:val="gl-ES"/>
                    </w:rPr>
                    <w:t>Aforro anual (en €)</w:t>
                  </w:r>
                </w:p>
              </w:tc>
              <w:tc>
                <w:tcPr>
                  <w:tcW w:w="2836" w:type="dxa"/>
                  <w:tcBorders>
                    <w:bottom w:val="single" w:sz="4" w:space="0" w:color="5A5A5A"/>
                    <w:right w:val="single" w:sz="4" w:space="0" w:color="5A5A5A"/>
                  </w:tcBorders>
                  <w:shd w:color="auto" w:fill="auto" w:val="clear"/>
                  <w:vAlign w:val="bottom"/>
                </w:tcPr>
                <w:p>
                  <w:pPr>
                    <w:pStyle w:val="Normal"/>
                    <w:widowControl w:val="false"/>
                    <w:bidi w:val="0"/>
                    <w:spacing w:lineRule="auto" w:line="276" w:before="0" w:after="200"/>
                    <w:jc w:val="left"/>
                    <w:rPr>
                      <w:rFonts w:ascii="Xunta Sans" w:hAnsi="Xunta Sans" w:eastAsia="Times New Roman" w:cs="Arial"/>
                      <w:color w:val="000000"/>
                      <w:sz w:val="18"/>
                      <w:szCs w:val="18"/>
                      <w:lang w:val="gl-ES"/>
                    </w:rPr>
                  </w:pPr>
                  <w:r>
                    <w:rPr>
                      <w:rFonts w:eastAsia="Times New Roman" w:cs="Calibri"/>
                      <w:color w:val="000000"/>
                      <w:sz w:val="18"/>
                      <w:szCs w:val="18"/>
                      <w:lang w:val="gl-ES"/>
                    </w:rPr>
                    <w:t> </w:t>
                  </w:r>
                </w:p>
              </w:tc>
              <w:tc>
                <w:tcPr>
                  <w:tcW w:w="10" w:type="dxa"/>
                  <w:tcBorders/>
                  <w:shd w:fill="auto" w:val="clear"/>
                </w:tcPr>
                <w:p>
                  <w:pPr>
                    <w:pStyle w:val="Normal"/>
                    <w:widowControl w:val="false"/>
                    <w:bidi w:val="0"/>
                    <w:spacing w:lineRule="auto" w:line="276" w:before="0" w:after="200"/>
                    <w:jc w:val="left"/>
                    <w:rPr/>
                  </w:pPr>
                  <w:r>
                    <w:rPr/>
                  </w:r>
                </w:p>
              </w:tc>
            </w:tr>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000000" w:fill="5A5A5A" w:val="clear"/>
                  <w:vAlign w:val="bottom"/>
                </w:tcPr>
                <w:p>
                  <w:pPr>
                    <w:pStyle w:val="Normal"/>
                    <w:widowControl w:val="false"/>
                    <w:bidi w:val="0"/>
                    <w:spacing w:lineRule="auto" w:line="276" w:before="0" w:after="200"/>
                    <w:jc w:val="left"/>
                    <w:rPr>
                      <w:rFonts w:ascii="Xunta Sans" w:hAnsi="Xunta Sans" w:eastAsia="Times New Roman" w:cs="Arial"/>
                      <w:b/>
                      <w:bCs/>
                      <w:color w:val="FFFFFF"/>
                      <w:sz w:val="18"/>
                      <w:szCs w:val="18"/>
                      <w:lang w:val="gl-ES"/>
                    </w:rPr>
                  </w:pPr>
                  <w:r>
                    <w:rPr>
                      <w:rFonts w:eastAsia="Times New Roman" w:cs="Arial" w:ascii="Xunta Sans" w:hAnsi="Xunta Sans"/>
                      <w:b/>
                      <w:bCs/>
                      <w:color w:val="FFFFFF"/>
                      <w:sz w:val="18"/>
                      <w:szCs w:val="18"/>
                      <w:lang w:val="gl-ES"/>
                    </w:rPr>
                    <w:t>Período de retorno simple (anos)</w:t>
                  </w:r>
                </w:p>
              </w:tc>
              <w:tc>
                <w:tcPr>
                  <w:tcW w:w="2836" w:type="dxa"/>
                  <w:tcBorders>
                    <w:bottom w:val="single" w:sz="4" w:space="0" w:color="5A5A5A"/>
                    <w:right w:val="single" w:sz="4" w:space="0" w:color="5A5A5A"/>
                  </w:tcBorders>
                  <w:shd w:color="auto" w:fill="auto" w:val="clear"/>
                  <w:vAlign w:val="bottom"/>
                </w:tcPr>
                <w:p>
                  <w:pPr>
                    <w:pStyle w:val="Normal"/>
                    <w:widowControl w:val="false"/>
                    <w:bidi w:val="0"/>
                    <w:spacing w:lineRule="auto" w:line="276" w:before="0" w:after="200"/>
                    <w:jc w:val="left"/>
                    <w:rPr>
                      <w:rFonts w:ascii="Xunta Sans" w:hAnsi="Xunta Sans" w:eastAsia="Times New Roman" w:cs="Arial"/>
                      <w:color w:val="000000"/>
                      <w:sz w:val="18"/>
                      <w:szCs w:val="18"/>
                      <w:lang w:val="gl-ES"/>
                    </w:rPr>
                  </w:pPr>
                  <w:r>
                    <w:rPr>
                      <w:rFonts w:eastAsia="Times New Roman" w:cs="Calibri"/>
                      <w:color w:val="000000"/>
                      <w:sz w:val="18"/>
                      <w:szCs w:val="18"/>
                      <w:lang w:val="gl-ES"/>
                    </w:rPr>
                    <w:t> </w:t>
                  </w:r>
                </w:p>
              </w:tc>
              <w:tc>
                <w:tcPr>
                  <w:tcW w:w="10" w:type="dxa"/>
                  <w:tcBorders/>
                  <w:shd w:fill="auto" w:val="clear"/>
                </w:tcPr>
                <w:p>
                  <w:pPr>
                    <w:pStyle w:val="Normal"/>
                    <w:widowControl w:val="false"/>
                    <w:bidi w:val="0"/>
                    <w:spacing w:lineRule="auto" w:line="276" w:before="0" w:after="200"/>
                    <w:jc w:val="left"/>
                    <w:rPr/>
                  </w:pPr>
                  <w:r>
                    <w:rPr/>
                  </w:r>
                </w:p>
              </w:tc>
            </w:tr>
            <w:tr>
              <w:trPr>
                <w:trHeight w:val="300" w:hRule="atLeast"/>
              </w:trPr>
              <w:tc>
                <w:tcPr>
                  <w:tcW w:w="5346" w:type="dxa"/>
                  <w:tcBorders>
                    <w:top w:val="single" w:sz="4" w:space="0" w:color="5A5A5A"/>
                    <w:left w:val="single" w:sz="4" w:space="0" w:color="5A5A5A"/>
                    <w:bottom w:val="single" w:sz="4" w:space="0" w:color="5A5A5A"/>
                    <w:right w:val="single" w:sz="4" w:space="0" w:color="5A5A5A"/>
                  </w:tcBorders>
                  <w:shd w:color="000000" w:fill="5A5A5A" w:val="clear"/>
                  <w:vAlign w:val="bottom"/>
                </w:tcPr>
                <w:p>
                  <w:pPr>
                    <w:pStyle w:val="Normal"/>
                    <w:widowControl w:val="false"/>
                    <w:bidi w:val="0"/>
                    <w:spacing w:lineRule="auto" w:line="276" w:before="0" w:after="200"/>
                    <w:jc w:val="left"/>
                    <w:rPr>
                      <w:rFonts w:ascii="Xunta Sans" w:hAnsi="Xunta Sans" w:eastAsia="Times New Roman" w:cs="Arial"/>
                      <w:b/>
                      <w:bCs/>
                      <w:color w:val="FFFFFF"/>
                      <w:sz w:val="18"/>
                      <w:szCs w:val="18"/>
                      <w:lang w:val="gl-ES"/>
                    </w:rPr>
                  </w:pPr>
                  <w:r>
                    <w:rPr>
                      <w:rFonts w:eastAsia="Times New Roman" w:cs="Arial" w:ascii="Xunta Sans" w:hAnsi="Xunta Sans"/>
                      <w:b/>
                      <w:bCs/>
                      <w:color w:val="FFFFFF"/>
                      <w:sz w:val="18"/>
                      <w:szCs w:val="18"/>
                      <w:lang w:val="gl-ES"/>
                    </w:rPr>
                    <w:t>TIR (10 anos, taxa desconto 4%)</w:t>
                  </w:r>
                </w:p>
              </w:tc>
              <w:tc>
                <w:tcPr>
                  <w:tcW w:w="2836" w:type="dxa"/>
                  <w:tcBorders>
                    <w:bottom w:val="single" w:sz="4" w:space="0" w:color="5A5A5A"/>
                    <w:right w:val="single" w:sz="4" w:space="0" w:color="5A5A5A"/>
                  </w:tcBorders>
                  <w:shd w:color="auto" w:fill="auto" w:val="clear"/>
                  <w:vAlign w:val="bottom"/>
                </w:tcPr>
                <w:p>
                  <w:pPr>
                    <w:pStyle w:val="Normal"/>
                    <w:widowControl w:val="false"/>
                    <w:bidi w:val="0"/>
                    <w:spacing w:lineRule="auto" w:line="276" w:before="0" w:after="200"/>
                    <w:jc w:val="left"/>
                    <w:rPr>
                      <w:rFonts w:ascii="Xunta Sans" w:hAnsi="Xunta Sans" w:eastAsia="Times New Roman" w:cs="Arial"/>
                      <w:color w:val="000000"/>
                      <w:sz w:val="18"/>
                      <w:szCs w:val="18"/>
                      <w:lang w:val="gl-ES"/>
                    </w:rPr>
                  </w:pPr>
                  <w:r>
                    <w:rPr>
                      <w:rFonts w:eastAsia="Times New Roman" w:cs="Calibri"/>
                      <w:color w:val="000000"/>
                      <w:sz w:val="18"/>
                      <w:szCs w:val="18"/>
                      <w:lang w:val="gl-ES"/>
                    </w:rPr>
                    <w:t> </w:t>
                  </w:r>
                </w:p>
              </w:tc>
              <w:tc>
                <w:tcPr>
                  <w:tcW w:w="10" w:type="dxa"/>
                  <w:tcBorders/>
                  <w:shd w:fill="auto" w:val="clear"/>
                </w:tcPr>
                <w:p>
                  <w:pPr>
                    <w:pStyle w:val="Normal"/>
                    <w:widowControl w:val="false"/>
                    <w:bidi w:val="0"/>
                    <w:spacing w:lineRule="auto" w:line="276" w:before="0" w:after="200"/>
                    <w:jc w:val="left"/>
                    <w:rPr/>
                  </w:pPr>
                  <w:r>
                    <w:rPr/>
                  </w:r>
                </w:p>
              </w:tc>
            </w:tr>
          </w:tbl>
          <w:p>
            <w:pPr>
              <w:pStyle w:val="Normal"/>
              <w:widowControl w:val="false"/>
              <w:spacing w:lineRule="auto" w:line="360" w:before="120" w:after="200"/>
              <w:rPr>
                <w:rFonts w:ascii="Xunta Sans" w:hAnsi="Xunta Sans" w:eastAsia="Batang" w:cs="Arial"/>
                <w:sz w:val="18"/>
                <w:szCs w:val="18"/>
                <w:lang w:val="gl-ES"/>
              </w:rPr>
            </w:pPr>
            <w:r>
              <w:rPr>
                <w:rFonts w:eastAsia="Batang" w:cs="Arial" w:ascii="Xunta Sans" w:hAnsi="Xunta Sans"/>
                <w:sz w:val="18"/>
                <w:szCs w:val="18"/>
                <w:lang w:val="gl-ES"/>
              </w:rPr>
            </w:r>
          </w:p>
        </w:tc>
      </w:tr>
    </w:tbl>
    <w:p>
      <w:pPr>
        <w:pStyle w:val="Normal"/>
        <w:rPr>
          <w:rFonts w:ascii="Xunta Sans" w:hAnsi="Xunta Sans" w:cs="Arial"/>
          <w:sz w:val="18"/>
          <w:szCs w:val="18"/>
          <w:lang w:val="gl-ES"/>
        </w:rPr>
      </w:pPr>
      <w:r>
        <w:rPr>
          <w:rFonts w:cs="Arial" w:ascii="Xunta Sans" w:hAnsi="Xunta Sans"/>
          <w:sz w:val="18"/>
          <w:szCs w:val="18"/>
          <w:lang w:val="gl-ES"/>
        </w:rPr>
      </w:r>
    </w:p>
    <w:p>
      <w:pPr>
        <w:pStyle w:val="Normal"/>
        <w:rPr>
          <w:rFonts w:ascii="Xunta Sans" w:hAnsi="Xunta Sans" w:cs="Arial"/>
          <w:sz w:val="18"/>
          <w:szCs w:val="18"/>
          <w:lang w:val="gl-ES"/>
        </w:rPr>
      </w:pPr>
      <w:r>
        <w:rPr>
          <w:rFonts w:cs="Arial" w:ascii="Xunta Sans" w:hAnsi="Xunta Sans"/>
          <w:sz w:val="18"/>
          <w:szCs w:val="18"/>
          <w:lang w:val="gl-ES"/>
        </w:rPr>
      </w:r>
    </w:p>
    <w:p>
      <w:pPr>
        <w:pStyle w:val="Normal"/>
        <w:tabs>
          <w:tab w:val="clear" w:pos="708"/>
          <w:tab w:val="left" w:pos="2460" w:leader="none"/>
        </w:tabs>
        <w:rPr>
          <w:rFonts w:ascii="Xunta Sans" w:hAnsi="Xunta Sans" w:cs="Arial"/>
          <w:b/>
          <w:sz w:val="18"/>
          <w:szCs w:val="18"/>
        </w:rPr>
      </w:pPr>
      <w:r>
        <w:rPr>
          <w:rFonts w:cs="Arial" w:ascii="Xunta Sans" w:hAnsi="Xunta Sans"/>
          <w:b/>
          <w:sz w:val="18"/>
          <w:szCs w:val="18"/>
        </w:rPr>
      </w:r>
    </w:p>
    <w:p>
      <w:pPr>
        <w:pStyle w:val="Normal"/>
        <w:tabs>
          <w:tab w:val="clear" w:pos="708"/>
          <w:tab w:val="left" w:pos="2460" w:leader="none"/>
        </w:tabs>
        <w:spacing w:lineRule="auto" w:line="240" w:before="120" w:after="120"/>
        <w:rPr>
          <w:rFonts w:ascii="Xunta Sans" w:hAnsi="Xunta Sans" w:cs="Arial"/>
          <w:b/>
          <w:sz w:val="18"/>
          <w:szCs w:val="18"/>
        </w:rPr>
      </w:pPr>
      <w:r>
        <w:rPr>
          <w:rFonts w:cs="Arial" w:ascii="Xunta Sans" w:hAnsi="Xunta Sans"/>
          <w:b/>
          <w:sz w:val="18"/>
          <w:szCs w:val="18"/>
        </w:rPr>
        <w:t>Nome e apelidos do técnico:</w:t>
      </w:r>
    </w:p>
    <w:p>
      <w:pPr>
        <w:pStyle w:val="Normal"/>
        <w:tabs>
          <w:tab w:val="clear" w:pos="708"/>
          <w:tab w:val="left" w:pos="2460" w:leader="none"/>
        </w:tabs>
        <w:spacing w:lineRule="auto" w:line="240" w:before="120" w:after="120"/>
        <w:rPr>
          <w:rFonts w:ascii="Xunta Sans" w:hAnsi="Xunta Sans" w:cs="Arial"/>
          <w:b/>
          <w:sz w:val="18"/>
          <w:szCs w:val="18"/>
        </w:rPr>
      </w:pPr>
      <w:r>
        <w:rPr>
          <w:rFonts w:cs="Arial" w:ascii="Xunta Sans" w:hAnsi="Xunta Sans"/>
          <w:b/>
          <w:sz w:val="18"/>
          <w:szCs w:val="18"/>
        </w:rPr>
        <w:t>DNI:</w:t>
      </w:r>
    </w:p>
    <w:p>
      <w:pPr>
        <w:pStyle w:val="Normal"/>
        <w:tabs>
          <w:tab w:val="clear" w:pos="708"/>
          <w:tab w:val="left" w:pos="2460" w:leader="none"/>
        </w:tabs>
        <w:spacing w:lineRule="auto" w:line="240" w:before="120" w:after="120"/>
        <w:rPr>
          <w:rFonts w:ascii="Xunta Sans" w:hAnsi="Xunta Sans" w:cs="Arial"/>
          <w:b/>
          <w:sz w:val="18"/>
          <w:szCs w:val="18"/>
        </w:rPr>
      </w:pPr>
      <w:r>
        <w:rPr>
          <w:rFonts w:cs="Arial" w:ascii="Xunta Sans" w:hAnsi="Xunta Sans"/>
          <w:b/>
          <w:sz w:val="18"/>
          <w:szCs w:val="18"/>
        </w:rPr>
        <w:t>Titulación:</w:t>
      </w:r>
    </w:p>
    <w:p>
      <w:pPr>
        <w:pStyle w:val="Normal"/>
        <w:tabs>
          <w:tab w:val="clear" w:pos="708"/>
          <w:tab w:val="left" w:pos="2460" w:leader="none"/>
        </w:tabs>
        <w:spacing w:lineRule="auto" w:line="240" w:before="120" w:after="120"/>
        <w:rPr>
          <w:rFonts w:ascii="Xunta Sans" w:hAnsi="Xunta Sans" w:cs="Arial"/>
          <w:b/>
          <w:sz w:val="18"/>
          <w:szCs w:val="18"/>
        </w:rPr>
      </w:pPr>
      <w:r>
        <w:rPr>
          <w:rFonts w:cs="Arial" w:ascii="Xunta Sans" w:hAnsi="Xunta Sans"/>
          <w:b/>
          <w:sz w:val="18"/>
          <w:szCs w:val="18"/>
        </w:rPr>
        <w:t>Data da sinatura:</w:t>
      </w:r>
    </w:p>
    <w:p>
      <w:pPr>
        <w:pStyle w:val="Normal"/>
        <w:tabs>
          <w:tab w:val="clear" w:pos="708"/>
          <w:tab w:val="left" w:pos="2460" w:leader="none"/>
        </w:tabs>
        <w:rPr>
          <w:rFonts w:ascii="Xunta Sans" w:hAnsi="Xunta Sans" w:cs="Arial"/>
          <w:b/>
          <w:sz w:val="18"/>
          <w:szCs w:val="18"/>
        </w:rPr>
      </w:pPr>
      <w:r>
        <w:rPr>
          <w:rFonts w:cs="Arial" w:ascii="Xunta Sans" w:hAnsi="Xunta Sans"/>
          <w:b/>
          <w:sz w:val="18"/>
          <w:szCs w:val="18"/>
        </w:rPr>
      </w:r>
    </w:p>
    <w:p>
      <w:pPr>
        <w:pStyle w:val="Normal"/>
        <w:tabs>
          <w:tab w:val="clear" w:pos="708"/>
          <w:tab w:val="left" w:pos="2460" w:leader="none"/>
        </w:tabs>
        <w:rPr>
          <w:rFonts w:ascii="Xunta Sans" w:hAnsi="Xunta Sans" w:cs="Arial"/>
          <w:b/>
          <w:sz w:val="18"/>
          <w:szCs w:val="18"/>
        </w:rPr>
      </w:pPr>
      <w:r>
        <w:rPr>
          <w:rFonts w:cs="Arial" w:ascii="Xunta Sans" w:hAnsi="Xunta Sans"/>
          <w:b/>
          <w:sz w:val="18"/>
          <w:szCs w:val="18"/>
        </w:rPr>
      </w:r>
    </w:p>
    <w:p>
      <w:pPr>
        <w:pStyle w:val="Normal"/>
        <w:tabs>
          <w:tab w:val="clear" w:pos="708"/>
          <w:tab w:val="left" w:pos="2460" w:leader="none"/>
        </w:tabs>
        <w:rPr>
          <w:rFonts w:ascii="Xunta Sans" w:hAnsi="Xunta Sans" w:cs="Arial"/>
          <w:b/>
          <w:sz w:val="18"/>
          <w:szCs w:val="18"/>
        </w:rPr>
      </w:pPr>
      <w:r>
        <w:rPr>
          <w:rFonts w:cs="Arial" w:ascii="Xunta Sans" w:hAnsi="Xunta Sans"/>
          <w:b/>
          <w:sz w:val="18"/>
          <w:szCs w:val="18"/>
        </w:rPr>
      </w:r>
    </w:p>
    <w:p>
      <w:pPr>
        <w:pStyle w:val="Normal"/>
        <w:tabs>
          <w:tab w:val="clear" w:pos="708"/>
          <w:tab w:val="left" w:pos="2460" w:leader="none"/>
        </w:tabs>
        <w:rPr>
          <w:rFonts w:ascii="Xunta Sans" w:hAnsi="Xunta Sans" w:cs="Arial"/>
          <w:b/>
          <w:sz w:val="18"/>
          <w:szCs w:val="18"/>
        </w:rPr>
      </w:pPr>
      <w:r>
        <w:rPr>
          <w:rFonts w:cs="Arial" w:ascii="Xunta Sans" w:hAnsi="Xunta Sans"/>
          <w:b/>
          <w:sz w:val="18"/>
          <w:szCs w:val="18"/>
        </w:rPr>
        <w:t xml:space="preserve">Sinatura:                                                                 </w:t>
      </w:r>
    </w:p>
    <w:p>
      <w:pPr>
        <w:pStyle w:val="Normal"/>
        <w:spacing w:before="0" w:after="200"/>
        <w:rPr/>
      </w:pPr>
      <w:r>
        <w:rPr/>
      </w:r>
    </w:p>
    <w:sectPr>
      <w:footerReference w:type="default" r:id="rId2"/>
      <w:type w:val="nextPage"/>
      <w:pgSz w:w="11906" w:h="16838"/>
      <w:pgMar w:left="1701" w:right="1701" w:gutter="0" w:header="0" w:top="1418"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Xunta Sans">
    <w:charset w:val="00"/>
    <w:family w:val="roman"/>
    <w:pitch w:val="variable"/>
  </w:font>
  <w:font w:name="Tahom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79813054"/>
    </w:sdtPr>
    <w:sdtContent>
      <w:p>
        <w:pPr>
          <w:pStyle w:val="Rodap"/>
          <w:jc w:val="right"/>
          <w:rPr/>
        </w:pPr>
        <w:r>
          <w:rPr/>
          <w:fldChar w:fldCharType="begin"/>
        </w:r>
        <w:r>
          <w:rPr/>
          <w:instrText xml:space="preserve"> PAGE </w:instrText>
        </w:r>
        <w:r>
          <w:rPr/>
          <w:fldChar w:fldCharType="separate"/>
        </w:r>
        <w:r>
          <w:rPr/>
          <w:t>4</w:t>
        </w:r>
        <w:r>
          <w:rPr/>
          <w:fldChar w:fldCharType="end"/>
        </w:r>
      </w:p>
    </w:sdtContent>
  </w:sdt>
  <w:p>
    <w:pPr>
      <w:pStyle w:val="Rodap"/>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Arial" w:hAnsi="Arial" w:cs="Arial" w:hint="default"/>
        <w:sz w:val="18"/>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53c1"/>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s-ES" w:eastAsia="es-ES" w:bidi="ar-SA"/>
    </w:rPr>
  </w:style>
  <w:style w:type="character" w:styleId="DefaultParagraphFont" w:default="1">
    <w:name w:val="Default Paragraph Font"/>
    <w:uiPriority w:val="1"/>
    <w:semiHidden/>
    <w:unhideWhenUsed/>
    <w:qFormat/>
    <w:rPr/>
  </w:style>
  <w:style w:type="character" w:styleId="PiedepginaCar" w:customStyle="1">
    <w:name w:val="Pie de página Car"/>
    <w:basedOn w:val="DefaultParagraphFont"/>
    <w:uiPriority w:val="99"/>
    <w:qFormat/>
    <w:rsid w:val="00cc38cb"/>
    <w:rPr>
      <w:rFonts w:eastAsia="Calibri" w:eastAsiaTheme="minorHAnsi"/>
      <w:lang w:eastAsia="en-US"/>
    </w:rPr>
  </w:style>
  <w:style w:type="character" w:styleId="Dog-texto-sumario1" w:customStyle="1">
    <w:name w:val="dog-texto-sumario1"/>
    <w:basedOn w:val="DefaultParagraphFont"/>
    <w:qFormat/>
    <w:rsid w:val="00e23b3e"/>
    <w:rPr>
      <w:rFonts w:ascii="Times New Roman" w:hAnsi="Times New Roman" w:eastAsia="Times New Roman" w:cs="Times New Roman"/>
      <w:i/>
      <w:iCs/>
      <w:vanish w:val="false"/>
      <w:sz w:val="29"/>
      <w:szCs w:val="29"/>
    </w:rPr>
  </w:style>
  <w:style w:type="character" w:styleId="Misnfase">
    <w:name w:val="Strong"/>
    <w:qFormat/>
    <w:rPr>
      <w:b/>
      <w:bCs/>
    </w:rPr>
  </w:style>
  <w:style w:type="character" w:styleId="Fuentedeprrafopredeter">
    <w:name w:val="Fuente de párrafo predeter."/>
    <w:qFormat/>
    <w:rPr/>
  </w:style>
  <w:style w:type="paragraph" w:styleId="Ttulo">
    <w:name w:val="Título"/>
    <w:basedOn w:val="Normal"/>
    <w:next w:val="Corpo"/>
    <w:qFormat/>
    <w:pPr>
      <w:keepNext w:val="true"/>
      <w:spacing w:before="240" w:after="120"/>
    </w:pPr>
    <w:rPr>
      <w:rFonts w:ascii="Xunta Sans" w:hAnsi="Xunta Sans" w:eastAsia="Microsoft YaHei" w:cs="Arial Unicode MS"/>
      <w:sz w:val="28"/>
      <w:szCs w:val="28"/>
    </w:rPr>
  </w:style>
  <w:style w:type="paragraph" w:styleId="Corpo">
    <w:name w:val="Body Text"/>
    <w:basedOn w:val="Normal"/>
    <w:pPr>
      <w:spacing w:lineRule="auto" w:line="276" w:before="0" w:after="140"/>
    </w:pPr>
    <w:rPr/>
  </w:style>
  <w:style w:type="paragraph" w:styleId="Lista">
    <w:name w:val="List"/>
    <w:basedOn w:val="Corpo"/>
    <w:pPr/>
    <w:rPr>
      <w:rFonts w:ascii="Xunta Sans" w:hAnsi="Xunta Sans" w:cs="Arial Unicode MS"/>
    </w:rPr>
  </w:style>
  <w:style w:type="paragraph" w:styleId="Lenda">
    <w:name w:val="Caption"/>
    <w:basedOn w:val="Normal"/>
    <w:qFormat/>
    <w:pPr>
      <w:suppressLineNumbers/>
      <w:spacing w:before="120" w:after="120"/>
    </w:pPr>
    <w:rPr>
      <w:rFonts w:ascii="Xunta Sans" w:hAnsi="Xunta Sans" w:cs="Arial Unicode MS"/>
      <w:i/>
      <w:iCs/>
      <w:sz w:val="24"/>
      <w:szCs w:val="24"/>
    </w:rPr>
  </w:style>
  <w:style w:type="paragraph" w:styleId="Ndice">
    <w:name w:val="Índice"/>
    <w:basedOn w:val="Normal"/>
    <w:qFormat/>
    <w:pPr>
      <w:suppressLineNumbers/>
    </w:pPr>
    <w:rPr>
      <w:rFonts w:ascii="Xunta Sans" w:hAnsi="Xunta Sans" w:cs="Arial Unicode MS"/>
    </w:rPr>
  </w:style>
  <w:style w:type="paragraph" w:styleId="ListParagraph">
    <w:name w:val="List Paragraph"/>
    <w:basedOn w:val="Normal"/>
    <w:uiPriority w:val="99"/>
    <w:qFormat/>
    <w:rsid w:val="00cc38cb"/>
    <w:pPr>
      <w:spacing w:lineRule="auto" w:line="240" w:before="0" w:after="0"/>
      <w:ind w:left="720" w:hanging="0"/>
      <w:contextualSpacing/>
    </w:pPr>
    <w:rPr>
      <w:rFonts w:eastAsia="Calibri" w:eastAsiaTheme="minorHAnsi"/>
      <w:lang w:eastAsia="en-US"/>
    </w:rPr>
  </w:style>
  <w:style w:type="paragraph" w:styleId="Cabeceraypie">
    <w:name w:val="Cabecera y pie"/>
    <w:basedOn w:val="Normal"/>
    <w:qFormat/>
    <w:pPr/>
    <w:rPr/>
  </w:style>
  <w:style w:type="paragraph" w:styleId="Cabeceiraerodap">
    <w:name w:val="Cabeceira e rodapé"/>
    <w:basedOn w:val="Normal"/>
    <w:qFormat/>
    <w:pPr/>
    <w:rPr/>
  </w:style>
  <w:style w:type="paragraph" w:styleId="Rodap">
    <w:name w:val="Footer"/>
    <w:basedOn w:val="Normal"/>
    <w:link w:val="PiedepginaCar"/>
    <w:uiPriority w:val="99"/>
    <w:unhideWhenUsed/>
    <w:rsid w:val="00cc38cb"/>
    <w:pPr>
      <w:tabs>
        <w:tab w:val="clear" w:pos="708"/>
        <w:tab w:val="center" w:pos="4252" w:leader="none"/>
        <w:tab w:val="right" w:pos="8504" w:leader="none"/>
      </w:tabs>
      <w:spacing w:lineRule="auto" w:line="240" w:before="0" w:after="0"/>
    </w:pPr>
    <w:rPr>
      <w:rFonts w:eastAsia="Calibri" w:eastAsiaTheme="minorHAnsi"/>
      <w:lang w:eastAsia="en-US"/>
    </w:rPr>
  </w:style>
  <w:style w:type="paragraph" w:styleId="Default" w:customStyle="1">
    <w:name w:val="Default"/>
    <w:qFormat/>
    <w:rsid w:val="005b0109"/>
    <w:pPr>
      <w:widowControl/>
      <w:suppressAutoHyphens w:val="true"/>
      <w:bidi w:val="0"/>
      <w:spacing w:lineRule="auto" w:line="240" w:before="0" w:after="0"/>
      <w:jc w:val="left"/>
    </w:pPr>
    <w:rPr>
      <w:rFonts w:ascii="Tahoma" w:hAnsi="Tahoma" w:eastAsia="Calibri" w:cs="Tahoma"/>
      <w:color w:val="000000"/>
      <w:kern w:val="0"/>
      <w:sz w:val="24"/>
      <w:szCs w:val="24"/>
      <w:lang w:val="gl-ES" w:eastAsia="zh-CN" w:bidi="ar-SA"/>
    </w:rPr>
  </w:style>
  <w:style w:type="paragraph" w:styleId="NormalWeb">
    <w:name w:val="Normal (Web)"/>
    <w:basedOn w:val="Normal"/>
    <w:uiPriority w:val="99"/>
    <w:semiHidden/>
    <w:unhideWhenUsed/>
    <w:qFormat/>
    <w:rsid w:val="0094769d"/>
    <w:pPr>
      <w:spacing w:lineRule="auto" w:line="240" w:beforeAutospacing="1" w:afterAutospacing="1"/>
    </w:pPr>
    <w:rPr>
      <w:rFonts w:ascii="Times New Roman" w:hAnsi="Times New Roman" w:eastAsia="Calibri" w:cs="Times New Roman" w:eastAsiaTheme="minorHAnsi"/>
      <w:sz w:val="24"/>
      <w:szCs w:val="24"/>
    </w:rPr>
  </w:style>
  <w:style w:type="paragraph" w:styleId="Prrafos-western" w:customStyle="1">
    <w:name w:val="párrafos-western"/>
    <w:basedOn w:val="Normal"/>
    <w:qFormat/>
    <w:rsid w:val="00be647b"/>
    <w:pPr>
      <w:spacing w:lineRule="auto" w:line="240" w:before="113" w:after="113"/>
      <w:ind w:firstLine="340"/>
      <w:jc w:val="both"/>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cc38cb"/>
    <w:pPr>
      <w:spacing w:after="0" w:line="240" w:lineRule="auto"/>
    </w:pPr>
    <w:rPr>
      <w:rFonts w:eastAsiaTheme="minorHAnsi"/>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LibreOffice/7.5.9.2$Windows_X86_64 LibreOffice_project/cdeefe45c17511d326101eed8008ac4092f278a9</Application>
  <AppVersion>15.0000</AppVersion>
  <Pages>4</Pages>
  <Words>542</Words>
  <Characters>3076</Characters>
  <CharactersWithSpaces>3651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2022-10-13T15:04:00Z</dcterms:created>
  <dc:creator>Fatima</dc:creator>
  <dc:description/>
  <dc:language>es-ES</dc:language>
  <cp:lastModifiedBy/>
  <dcterms:modified xsi:type="dcterms:W3CDTF">2025-01-16T10:10:56Z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